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1D" w:rsidRDefault="002561A8" w:rsidP="003F64A3">
      <w:pPr>
        <w:ind w:left="-720"/>
        <w:jc w:val="center"/>
        <w:rPr>
          <w:b/>
        </w:rPr>
      </w:pPr>
      <w:r>
        <w:rPr>
          <w:b/>
        </w:rPr>
        <w:t>SAFETY DATA SHEET</w:t>
      </w:r>
    </w:p>
    <w:p w:rsidR="0025341D" w:rsidRDefault="00AF2FCE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155575</wp:posOffset>
                </wp:positionV>
                <wp:extent cx="6309995" cy="635"/>
                <wp:effectExtent l="7620" t="12700" r="6985" b="1524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2.25pt" to="500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" o:allowincell="f" strokeweight="1pt"/>
            </w:pict>
          </mc:Fallback>
        </mc:AlternateContent>
      </w:r>
    </w:p>
    <w:p w:rsidR="0025341D" w:rsidRDefault="00AF2FCE">
      <w:pPr>
        <w:jc w:val="center"/>
        <w:rPr>
          <w:b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166370</wp:posOffset>
                </wp:positionV>
                <wp:extent cx="6309995" cy="635"/>
                <wp:effectExtent l="8890" t="13970" r="15240" b="1397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13.1pt" to="501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" o:allowincell="f" strokeweight="1pt"/>
            </w:pict>
          </mc:Fallback>
        </mc:AlternateContent>
      </w:r>
      <w:r w:rsidR="0025341D">
        <w:rPr>
          <w:b/>
        </w:rPr>
        <w:t>Sectio</w:t>
      </w:r>
      <w:r w:rsidR="00104AE7">
        <w:rPr>
          <w:b/>
        </w:rPr>
        <w:t>n 1</w:t>
      </w:r>
      <w:r w:rsidR="000C372F">
        <w:rPr>
          <w:b/>
        </w:rPr>
        <w:t>.</w:t>
      </w:r>
      <w:r w:rsidR="00104AE7">
        <w:rPr>
          <w:b/>
        </w:rPr>
        <w:t xml:space="preserve"> IDENTIFICATION</w:t>
      </w:r>
    </w:p>
    <w:p w:rsidR="0025341D" w:rsidRDefault="0025341D" w:rsidP="00104AE7">
      <w:pPr>
        <w:rPr>
          <w:b/>
          <w:u w:val="single"/>
        </w:rPr>
      </w:pPr>
    </w:p>
    <w:p w:rsidR="00104AE7" w:rsidRDefault="00104AE7" w:rsidP="00104AE7">
      <w:pPr>
        <w:rPr>
          <w:sz w:val="18"/>
          <w:szCs w:val="18"/>
          <w:u w:val="single"/>
        </w:rPr>
      </w:pPr>
      <w:r w:rsidRPr="00104AE7">
        <w:rPr>
          <w:sz w:val="18"/>
          <w:szCs w:val="18"/>
          <w:u w:val="single"/>
        </w:rPr>
        <w:t xml:space="preserve">Product Identifier </w:t>
      </w:r>
    </w:p>
    <w:p w:rsidR="00104AE7" w:rsidRDefault="00104AE7" w:rsidP="00104AE7">
      <w:pPr>
        <w:rPr>
          <w:sz w:val="18"/>
          <w:szCs w:val="18"/>
        </w:rPr>
      </w:pPr>
    </w:p>
    <w:p w:rsidR="00104AE7" w:rsidRDefault="00977FFC" w:rsidP="00104AE7">
      <w:pPr>
        <w:rPr>
          <w:sz w:val="18"/>
          <w:szCs w:val="18"/>
        </w:rPr>
      </w:pPr>
      <w:r>
        <w:rPr>
          <w:sz w:val="18"/>
          <w:szCs w:val="18"/>
        </w:rPr>
        <w:t>P</w:t>
      </w:r>
      <w:r w:rsidR="00555003">
        <w:rPr>
          <w:sz w:val="18"/>
          <w:szCs w:val="18"/>
        </w:rPr>
        <w:t>roduct Name</w:t>
      </w:r>
      <w:r w:rsidR="00555003">
        <w:rPr>
          <w:sz w:val="18"/>
          <w:szCs w:val="18"/>
        </w:rPr>
        <w:tab/>
      </w:r>
      <w:r w:rsidR="00555003">
        <w:rPr>
          <w:sz w:val="18"/>
          <w:szCs w:val="18"/>
        </w:rPr>
        <w:tab/>
      </w:r>
      <w:r w:rsidR="00555003">
        <w:rPr>
          <w:sz w:val="18"/>
          <w:szCs w:val="18"/>
        </w:rPr>
        <w:tab/>
      </w:r>
      <w:r w:rsidR="00555003">
        <w:rPr>
          <w:sz w:val="18"/>
          <w:szCs w:val="18"/>
        </w:rPr>
        <w:tab/>
        <w:t>GASOILA® HARD SET</w:t>
      </w:r>
      <w:r w:rsidR="00104AE7">
        <w:rPr>
          <w:sz w:val="18"/>
          <w:szCs w:val="18"/>
        </w:rPr>
        <w:t>.</w:t>
      </w:r>
    </w:p>
    <w:p w:rsidR="00104AE7" w:rsidRDefault="00104AE7" w:rsidP="00104AE7">
      <w:pPr>
        <w:rPr>
          <w:sz w:val="18"/>
          <w:szCs w:val="18"/>
        </w:rPr>
      </w:pPr>
    </w:p>
    <w:p w:rsidR="00104AE7" w:rsidRDefault="00104AE7" w:rsidP="00104AE7">
      <w:pPr>
        <w:rPr>
          <w:sz w:val="18"/>
          <w:szCs w:val="18"/>
          <w:u w:val="single"/>
        </w:rPr>
      </w:pPr>
      <w:r w:rsidRPr="00104AE7">
        <w:rPr>
          <w:sz w:val="18"/>
          <w:szCs w:val="18"/>
          <w:u w:val="single"/>
        </w:rPr>
        <w:t>Other means of Identification</w:t>
      </w:r>
    </w:p>
    <w:p w:rsidR="00104AE7" w:rsidRDefault="00104AE7" w:rsidP="00104AE7">
      <w:pPr>
        <w:rPr>
          <w:sz w:val="18"/>
          <w:szCs w:val="18"/>
          <w:u w:val="single"/>
        </w:rPr>
      </w:pPr>
    </w:p>
    <w:p w:rsidR="00104AE7" w:rsidRDefault="00555003" w:rsidP="00104AE7">
      <w:pPr>
        <w:rPr>
          <w:sz w:val="18"/>
          <w:szCs w:val="18"/>
        </w:rPr>
      </w:pPr>
      <w:r>
        <w:rPr>
          <w:sz w:val="18"/>
          <w:szCs w:val="18"/>
        </w:rPr>
        <w:t>Product Code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BT04, BT08, BT16, FT32, FT28</w:t>
      </w:r>
      <w:r w:rsidR="00104AE7">
        <w:rPr>
          <w:sz w:val="18"/>
          <w:szCs w:val="18"/>
        </w:rPr>
        <w:t>.</w:t>
      </w:r>
    </w:p>
    <w:p w:rsidR="00104AE7" w:rsidRDefault="00104AE7" w:rsidP="00104AE7">
      <w:pPr>
        <w:rPr>
          <w:sz w:val="18"/>
          <w:szCs w:val="18"/>
        </w:rPr>
      </w:pPr>
    </w:p>
    <w:p w:rsidR="00104AE7" w:rsidRDefault="00104AE7" w:rsidP="00104AE7">
      <w:pPr>
        <w:rPr>
          <w:sz w:val="18"/>
          <w:szCs w:val="18"/>
        </w:rPr>
      </w:pPr>
      <w:r w:rsidRPr="00104AE7">
        <w:rPr>
          <w:sz w:val="18"/>
          <w:szCs w:val="18"/>
          <w:u w:val="single"/>
        </w:rPr>
        <w:t>Recommended Use</w:t>
      </w:r>
      <w:r w:rsidR="00977FFC">
        <w:rPr>
          <w:sz w:val="18"/>
          <w:szCs w:val="18"/>
        </w:rPr>
        <w:tab/>
      </w:r>
      <w:r w:rsidR="00977FFC">
        <w:rPr>
          <w:sz w:val="18"/>
          <w:szCs w:val="18"/>
        </w:rPr>
        <w:tab/>
      </w:r>
      <w:r w:rsidR="00977FFC">
        <w:rPr>
          <w:sz w:val="18"/>
          <w:szCs w:val="18"/>
        </w:rPr>
        <w:tab/>
      </w:r>
      <w:r w:rsidR="00977FFC">
        <w:rPr>
          <w:sz w:val="18"/>
          <w:szCs w:val="18"/>
        </w:rPr>
        <w:tab/>
        <w:t>Pipe Thread Sealant</w:t>
      </w:r>
      <w:r w:rsidR="000C372F">
        <w:rPr>
          <w:sz w:val="18"/>
          <w:szCs w:val="18"/>
        </w:rPr>
        <w:t>.</w:t>
      </w:r>
    </w:p>
    <w:p w:rsidR="00104AE7" w:rsidRDefault="00104AE7" w:rsidP="00104AE7">
      <w:pPr>
        <w:rPr>
          <w:sz w:val="18"/>
          <w:szCs w:val="18"/>
        </w:rPr>
      </w:pPr>
    </w:p>
    <w:p w:rsidR="00104AE7" w:rsidRPr="00104AE7" w:rsidRDefault="00104AE7" w:rsidP="00104AE7">
      <w:pPr>
        <w:rPr>
          <w:sz w:val="18"/>
          <w:szCs w:val="18"/>
        </w:rPr>
      </w:pPr>
      <w:r w:rsidRPr="00104AE7">
        <w:rPr>
          <w:sz w:val="18"/>
          <w:szCs w:val="18"/>
          <w:u w:val="single"/>
        </w:rPr>
        <w:t>Recommended Restrictions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None Known.</w:t>
      </w:r>
    </w:p>
    <w:p w:rsidR="00104AE7" w:rsidRDefault="00104AE7">
      <w:pPr>
        <w:rPr>
          <w:sz w:val="18"/>
          <w:u w:val="single"/>
        </w:rPr>
      </w:pPr>
    </w:p>
    <w:p w:rsidR="0025341D" w:rsidRDefault="00104AE7">
      <w:pPr>
        <w:rPr>
          <w:sz w:val="18"/>
          <w:u w:val="single"/>
        </w:rPr>
      </w:pPr>
      <w:r>
        <w:rPr>
          <w:sz w:val="18"/>
          <w:u w:val="single"/>
        </w:rPr>
        <w:t>Manufacturer</w:t>
      </w:r>
    </w:p>
    <w:p w:rsidR="0025341D" w:rsidRDefault="0025341D">
      <w:pPr>
        <w:rPr>
          <w:sz w:val="18"/>
          <w:u w:val="single"/>
        </w:rPr>
      </w:pPr>
    </w:p>
    <w:p w:rsidR="0025341D" w:rsidRDefault="00104AE7">
      <w:pPr>
        <w:rPr>
          <w:sz w:val="18"/>
        </w:rPr>
      </w:pPr>
      <w:r>
        <w:rPr>
          <w:sz w:val="18"/>
        </w:rPr>
        <w:t>Company Name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spellStart"/>
      <w:r w:rsidR="00BA5306">
        <w:rPr>
          <w:sz w:val="18"/>
        </w:rPr>
        <w:t>Fedpro</w:t>
      </w:r>
      <w:proofErr w:type="spellEnd"/>
      <w:r w:rsidR="00BA5306">
        <w:rPr>
          <w:sz w:val="18"/>
        </w:rPr>
        <w:t xml:space="preserve"> an FPC International company</w:t>
      </w:r>
    </w:p>
    <w:p w:rsidR="0025341D" w:rsidRDefault="000C372F">
      <w:pPr>
        <w:rPr>
          <w:sz w:val="18"/>
        </w:rPr>
      </w:pPr>
      <w:r>
        <w:rPr>
          <w:sz w:val="18"/>
        </w:rPr>
        <w:t>Address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25341D">
        <w:rPr>
          <w:sz w:val="18"/>
        </w:rPr>
        <w:t>4520 Richmond Road</w:t>
      </w:r>
    </w:p>
    <w:p w:rsidR="0025341D" w:rsidRDefault="0025341D" w:rsidP="000C372F">
      <w:pPr>
        <w:ind w:left="2880" w:firstLine="720"/>
        <w:rPr>
          <w:sz w:val="18"/>
        </w:rPr>
      </w:pPr>
      <w:r>
        <w:rPr>
          <w:sz w:val="18"/>
        </w:rPr>
        <w:t>Cleveland OH 44128</w:t>
      </w:r>
    </w:p>
    <w:p w:rsidR="0025341D" w:rsidRDefault="000C372F">
      <w:pPr>
        <w:rPr>
          <w:sz w:val="18"/>
        </w:rPr>
      </w:pPr>
      <w:r>
        <w:rPr>
          <w:sz w:val="18"/>
        </w:rPr>
        <w:t>Telephone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25341D">
        <w:rPr>
          <w:sz w:val="18"/>
        </w:rPr>
        <w:t>1-800-846-7325</w:t>
      </w:r>
    </w:p>
    <w:p w:rsidR="0025341D" w:rsidRDefault="0025341D"/>
    <w:p w:rsidR="0025341D" w:rsidRDefault="0025341D">
      <w:pPr>
        <w:rPr>
          <w:sz w:val="18"/>
          <w:u w:val="single"/>
        </w:rPr>
      </w:pPr>
      <w:r>
        <w:rPr>
          <w:sz w:val="18"/>
          <w:u w:val="single"/>
        </w:rPr>
        <w:t>Emergency Telephone Number:</w:t>
      </w:r>
      <w:r w:rsidRPr="00EC6370">
        <w:rPr>
          <w:sz w:val="18"/>
        </w:rPr>
        <w:tab/>
      </w:r>
      <w:r w:rsidR="005E684E">
        <w:rPr>
          <w:sz w:val="18"/>
        </w:rPr>
        <w:tab/>
      </w:r>
      <w:r>
        <w:rPr>
          <w:sz w:val="18"/>
        </w:rPr>
        <w:t xml:space="preserve">Call </w:t>
      </w:r>
      <w:proofErr w:type="spellStart"/>
      <w:r>
        <w:rPr>
          <w:sz w:val="18"/>
        </w:rPr>
        <w:t>Chemtrec</w:t>
      </w:r>
      <w:proofErr w:type="spellEnd"/>
      <w:r>
        <w:rPr>
          <w:sz w:val="18"/>
        </w:rPr>
        <w:t xml:space="preserve"> at 1-800-424-9300</w:t>
      </w:r>
    </w:p>
    <w:p w:rsidR="0025341D" w:rsidRDefault="0025341D">
      <w:pPr>
        <w:rPr>
          <w:sz w:val="18"/>
          <w:u w:val="single"/>
        </w:rPr>
      </w:pPr>
    </w:p>
    <w:p w:rsidR="0025341D" w:rsidRDefault="0025341D" w:rsidP="000C372F">
      <w:r>
        <w:rPr>
          <w:sz w:val="18"/>
        </w:rPr>
        <w:t xml:space="preserve"> </w:t>
      </w:r>
    </w:p>
    <w:p w:rsidR="0025341D" w:rsidRDefault="0025341D" w:rsidP="0025341D"/>
    <w:p w:rsidR="0025341D" w:rsidRDefault="000C372F" w:rsidP="0025341D">
      <w:pPr>
        <w:pBdr>
          <w:top w:val="single" w:sz="4" w:space="1" w:color="auto"/>
          <w:bottom w:val="single" w:sz="4" w:space="1" w:color="auto"/>
        </w:pBdr>
        <w:jc w:val="center"/>
        <w:rPr>
          <w:b/>
        </w:rPr>
      </w:pPr>
      <w:r>
        <w:rPr>
          <w:b/>
        </w:rPr>
        <w:t>Section 2. HAZARDS IDENTIFICATION</w:t>
      </w:r>
    </w:p>
    <w:p w:rsidR="0025341D" w:rsidRDefault="0025341D" w:rsidP="0025341D">
      <w:pPr>
        <w:jc w:val="center"/>
        <w:rPr>
          <w:b/>
          <w:sz w:val="32"/>
        </w:rPr>
      </w:pPr>
    </w:p>
    <w:p w:rsidR="0025341D" w:rsidRDefault="0025341D" w:rsidP="000C372F">
      <w:pPr>
        <w:jc w:val="center"/>
        <w:rPr>
          <w:sz w:val="18"/>
        </w:rPr>
      </w:pPr>
      <w:r>
        <w:rPr>
          <w:sz w:val="18"/>
        </w:rPr>
        <w:t xml:space="preserve">PHYSICAL STATE:    </w:t>
      </w:r>
      <w:r>
        <w:rPr>
          <w:sz w:val="18"/>
        </w:rPr>
        <w:tab/>
        <w:t>Liquid</w:t>
      </w:r>
    </w:p>
    <w:p w:rsidR="0025341D" w:rsidRPr="000C372F" w:rsidRDefault="0025341D" w:rsidP="000C372F">
      <w:pPr>
        <w:rPr>
          <w:sz w:val="18"/>
        </w:rPr>
      </w:pPr>
      <w:r w:rsidRPr="000C372F">
        <w:rPr>
          <w:sz w:val="18"/>
          <w:u w:val="single"/>
        </w:rPr>
        <w:t>C</w:t>
      </w:r>
      <w:r w:rsidR="000C372F">
        <w:rPr>
          <w:sz w:val="18"/>
          <w:u w:val="single"/>
        </w:rPr>
        <w:t>lassification:</w:t>
      </w:r>
    </w:p>
    <w:p w:rsidR="0025341D" w:rsidRDefault="0025341D" w:rsidP="0025341D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3"/>
        <w:gridCol w:w="5013"/>
      </w:tblGrid>
      <w:tr w:rsidR="00977FFC" w:rsidTr="00977FFC">
        <w:tc>
          <w:tcPr>
            <w:tcW w:w="5013" w:type="dxa"/>
          </w:tcPr>
          <w:p w:rsidR="00977FFC" w:rsidRDefault="00977FFC" w:rsidP="0025341D">
            <w:pPr>
              <w:rPr>
                <w:sz w:val="18"/>
              </w:rPr>
            </w:pPr>
            <w:r>
              <w:rPr>
                <w:sz w:val="18"/>
              </w:rPr>
              <w:t>Flammable</w:t>
            </w:r>
            <w:r w:rsidR="00BA5306">
              <w:rPr>
                <w:sz w:val="18"/>
              </w:rPr>
              <w:t xml:space="preserve"> liquids</w:t>
            </w:r>
          </w:p>
        </w:tc>
        <w:tc>
          <w:tcPr>
            <w:tcW w:w="5013" w:type="dxa"/>
          </w:tcPr>
          <w:p w:rsidR="00977FFC" w:rsidRDefault="00977FFC" w:rsidP="0025341D">
            <w:pPr>
              <w:rPr>
                <w:sz w:val="18"/>
              </w:rPr>
            </w:pPr>
            <w:r>
              <w:rPr>
                <w:sz w:val="18"/>
              </w:rPr>
              <w:t>Category 3</w:t>
            </w:r>
          </w:p>
        </w:tc>
      </w:tr>
      <w:tr w:rsidR="00977FFC" w:rsidTr="00977FFC">
        <w:tc>
          <w:tcPr>
            <w:tcW w:w="5013" w:type="dxa"/>
          </w:tcPr>
          <w:p w:rsidR="00977FFC" w:rsidRDefault="00977FFC" w:rsidP="0025341D">
            <w:pPr>
              <w:rPr>
                <w:sz w:val="18"/>
              </w:rPr>
            </w:pPr>
            <w:r>
              <w:rPr>
                <w:sz w:val="18"/>
              </w:rPr>
              <w:t>Serious eye damage/eye irritation</w:t>
            </w:r>
          </w:p>
        </w:tc>
        <w:tc>
          <w:tcPr>
            <w:tcW w:w="5013" w:type="dxa"/>
          </w:tcPr>
          <w:p w:rsidR="00977FFC" w:rsidRDefault="00977FFC" w:rsidP="0025341D">
            <w:pPr>
              <w:rPr>
                <w:sz w:val="18"/>
              </w:rPr>
            </w:pPr>
            <w:r>
              <w:rPr>
                <w:sz w:val="18"/>
              </w:rPr>
              <w:t>Category 2</w:t>
            </w:r>
            <w:r w:rsidR="00B57C90">
              <w:rPr>
                <w:sz w:val="18"/>
              </w:rPr>
              <w:t>A</w:t>
            </w:r>
          </w:p>
        </w:tc>
      </w:tr>
      <w:tr w:rsidR="00977FFC" w:rsidTr="00977FFC">
        <w:tc>
          <w:tcPr>
            <w:tcW w:w="5013" w:type="dxa"/>
          </w:tcPr>
          <w:p w:rsidR="00977FFC" w:rsidRDefault="00977FFC" w:rsidP="0025341D">
            <w:pPr>
              <w:rPr>
                <w:sz w:val="18"/>
              </w:rPr>
            </w:pPr>
            <w:r>
              <w:rPr>
                <w:sz w:val="18"/>
              </w:rPr>
              <w:t>Skin sensitization</w:t>
            </w:r>
          </w:p>
        </w:tc>
        <w:tc>
          <w:tcPr>
            <w:tcW w:w="5013" w:type="dxa"/>
          </w:tcPr>
          <w:p w:rsidR="00977FFC" w:rsidRDefault="00977FFC" w:rsidP="0025341D">
            <w:pPr>
              <w:rPr>
                <w:sz w:val="18"/>
              </w:rPr>
            </w:pPr>
            <w:r>
              <w:rPr>
                <w:sz w:val="18"/>
              </w:rPr>
              <w:t>Category 1</w:t>
            </w:r>
          </w:p>
        </w:tc>
      </w:tr>
      <w:tr w:rsidR="00BA5306" w:rsidTr="00977FFC">
        <w:tc>
          <w:tcPr>
            <w:tcW w:w="5013" w:type="dxa"/>
          </w:tcPr>
          <w:p w:rsidR="00BA5306" w:rsidRDefault="00BA5306" w:rsidP="0025341D">
            <w:pPr>
              <w:rPr>
                <w:sz w:val="18"/>
              </w:rPr>
            </w:pPr>
            <w:r>
              <w:rPr>
                <w:sz w:val="18"/>
              </w:rPr>
              <w:t>Acute toxicity, oral</w:t>
            </w:r>
          </w:p>
        </w:tc>
        <w:tc>
          <w:tcPr>
            <w:tcW w:w="5013" w:type="dxa"/>
          </w:tcPr>
          <w:p w:rsidR="00BA5306" w:rsidRDefault="00BA5306" w:rsidP="0025341D">
            <w:pPr>
              <w:rPr>
                <w:sz w:val="18"/>
              </w:rPr>
            </w:pPr>
            <w:r>
              <w:rPr>
                <w:sz w:val="18"/>
              </w:rPr>
              <w:t>Category 3</w:t>
            </w:r>
          </w:p>
        </w:tc>
      </w:tr>
    </w:tbl>
    <w:p w:rsidR="00977FFC" w:rsidRDefault="00977FFC" w:rsidP="0025341D">
      <w:pPr>
        <w:rPr>
          <w:sz w:val="18"/>
        </w:rPr>
      </w:pPr>
    </w:p>
    <w:p w:rsidR="000C372F" w:rsidRDefault="000C372F" w:rsidP="0025341D">
      <w:pPr>
        <w:rPr>
          <w:sz w:val="18"/>
        </w:rPr>
      </w:pPr>
    </w:p>
    <w:p w:rsidR="0025341D" w:rsidRDefault="00061706" w:rsidP="0025341D">
      <w:pPr>
        <w:rPr>
          <w:sz w:val="18"/>
        </w:rPr>
      </w:pPr>
      <w:r w:rsidRPr="00127C84">
        <w:rPr>
          <w:sz w:val="18"/>
          <w:u w:val="single"/>
        </w:rPr>
        <w:t>Signal Word</w:t>
      </w:r>
      <w:r w:rsidR="0025341D">
        <w:rPr>
          <w:sz w:val="18"/>
        </w:rPr>
        <w:t>:</w:t>
      </w:r>
      <w:r w:rsidR="00C65CC1">
        <w:rPr>
          <w:sz w:val="18"/>
        </w:rPr>
        <w:tab/>
      </w:r>
      <w:r w:rsidR="00C65CC1">
        <w:rPr>
          <w:sz w:val="18"/>
        </w:rPr>
        <w:tab/>
      </w:r>
      <w:r w:rsidR="00C65CC1">
        <w:rPr>
          <w:sz w:val="18"/>
        </w:rPr>
        <w:tab/>
        <w:t>Danger</w:t>
      </w:r>
    </w:p>
    <w:p w:rsidR="00E8244F" w:rsidRDefault="0025341D" w:rsidP="00E8244F">
      <w:pPr>
        <w:rPr>
          <w:sz w:val="18"/>
        </w:rPr>
      </w:pPr>
      <w:r>
        <w:rPr>
          <w:sz w:val="18"/>
        </w:rPr>
        <w:tab/>
      </w:r>
    </w:p>
    <w:p w:rsidR="00061706" w:rsidRDefault="00E8244F" w:rsidP="00E8244F">
      <w:pPr>
        <w:rPr>
          <w:sz w:val="18"/>
        </w:rPr>
      </w:pPr>
      <w:r>
        <w:rPr>
          <w:sz w:val="18"/>
        </w:rPr>
        <w:t xml:space="preserve">                 </w:t>
      </w:r>
      <w:r w:rsidR="00CD0CE4">
        <w:rPr>
          <w:noProof/>
          <w:sz w:val="18"/>
        </w:rPr>
        <w:drawing>
          <wp:inline distT="0" distB="0" distL="0" distR="0">
            <wp:extent cx="1219200" cy="1133475"/>
            <wp:effectExtent l="0" t="0" r="0" b="0"/>
            <wp:docPr id="3" name="Picture 2" descr="C:\Users\User\Pictures\image2_smal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age2_small[1]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ab/>
        <w:t xml:space="preserve">             </w:t>
      </w:r>
      <w:r>
        <w:rPr>
          <w:noProof/>
          <w:sz w:val="18"/>
        </w:rPr>
        <w:drawing>
          <wp:inline distT="0" distB="0" distL="0" distR="0">
            <wp:extent cx="1304925" cy="1133475"/>
            <wp:effectExtent l="19050" t="0" r="9525" b="0"/>
            <wp:docPr id="1" name="Picture 1" descr="C:\Users\User\Pictures\image4_smal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age4_small[1]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FFC">
        <w:rPr>
          <w:sz w:val="18"/>
        </w:rPr>
        <w:tab/>
      </w:r>
      <w:r w:rsidR="00977FFC">
        <w:rPr>
          <w:sz w:val="18"/>
        </w:rPr>
        <w:tab/>
      </w:r>
      <w:r>
        <w:rPr>
          <w:noProof/>
          <w:sz w:val="18"/>
        </w:rPr>
        <w:drawing>
          <wp:inline distT="0" distB="0" distL="0" distR="0">
            <wp:extent cx="1247775" cy="1133475"/>
            <wp:effectExtent l="19050" t="0" r="9525" b="0"/>
            <wp:docPr id="2" name="Picture 2" descr="C:\Users\User\Pictures\image7_smal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age7_small[1]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06" w:rsidRDefault="00061706" w:rsidP="0025341D">
      <w:pPr>
        <w:rPr>
          <w:sz w:val="18"/>
        </w:rPr>
      </w:pPr>
    </w:p>
    <w:p w:rsidR="00CD0CE4" w:rsidRDefault="00127C84" w:rsidP="0025341D">
      <w:pPr>
        <w:rPr>
          <w:sz w:val="18"/>
        </w:rPr>
      </w:pPr>
      <w:r>
        <w:rPr>
          <w:sz w:val="18"/>
          <w:u w:val="single"/>
        </w:rPr>
        <w:t>Hazard Statements:</w:t>
      </w:r>
      <w:r>
        <w:rPr>
          <w:sz w:val="18"/>
        </w:rPr>
        <w:t xml:space="preserve"> </w:t>
      </w:r>
      <w:r w:rsidR="001E7161">
        <w:rPr>
          <w:sz w:val="18"/>
        </w:rPr>
        <w:t xml:space="preserve">                    </w:t>
      </w:r>
      <w:r>
        <w:rPr>
          <w:sz w:val="18"/>
        </w:rPr>
        <w:tab/>
      </w:r>
    </w:p>
    <w:p w:rsidR="00CD0CE4" w:rsidRDefault="00CD0CE4" w:rsidP="0025341D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DF7C58">
        <w:rPr>
          <w:sz w:val="18"/>
        </w:rPr>
        <w:t>H226</w:t>
      </w:r>
      <w:r w:rsidR="00B400E7">
        <w:rPr>
          <w:sz w:val="18"/>
        </w:rPr>
        <w:t xml:space="preserve"> - Flammable l</w:t>
      </w:r>
      <w:r>
        <w:rPr>
          <w:sz w:val="18"/>
        </w:rPr>
        <w:t>iquid</w:t>
      </w:r>
      <w:r w:rsidR="00B400E7">
        <w:rPr>
          <w:sz w:val="18"/>
        </w:rPr>
        <w:t xml:space="preserve"> and vapor.</w:t>
      </w:r>
    </w:p>
    <w:p w:rsidR="005E684E" w:rsidRDefault="00BF2D8A" w:rsidP="0025341D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H301 – Toxic</w:t>
      </w:r>
      <w:r w:rsidR="005E684E">
        <w:rPr>
          <w:sz w:val="18"/>
        </w:rPr>
        <w:t xml:space="preserve"> if swallowed.</w:t>
      </w:r>
    </w:p>
    <w:p w:rsidR="00B57C90" w:rsidRDefault="00BF2D8A" w:rsidP="0025341D">
      <w:pPr>
        <w:rPr>
          <w:sz w:val="18"/>
        </w:rPr>
      </w:pPr>
      <w:r>
        <w:rPr>
          <w:sz w:val="18"/>
        </w:rPr>
        <w:lastRenderedPageBreak/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B57C90">
        <w:rPr>
          <w:sz w:val="18"/>
        </w:rPr>
        <w:t>H317 – May cause an allergic skin reaction.</w:t>
      </w:r>
    </w:p>
    <w:p w:rsidR="00BF2D8A" w:rsidRDefault="00BF2D8A" w:rsidP="00B57C90">
      <w:pPr>
        <w:ind w:left="2160" w:firstLine="720"/>
        <w:rPr>
          <w:sz w:val="18"/>
        </w:rPr>
      </w:pPr>
      <w:r>
        <w:rPr>
          <w:sz w:val="18"/>
        </w:rPr>
        <w:t>H370 – Causes damage to organs</w:t>
      </w:r>
    </w:p>
    <w:p w:rsidR="00127C84" w:rsidRDefault="00B400E7" w:rsidP="00CD0CE4">
      <w:pPr>
        <w:ind w:left="2160" w:firstLine="720"/>
        <w:rPr>
          <w:sz w:val="18"/>
        </w:rPr>
      </w:pPr>
      <w:r>
        <w:rPr>
          <w:sz w:val="18"/>
        </w:rPr>
        <w:t xml:space="preserve">H319 </w:t>
      </w:r>
      <w:r w:rsidR="005E684E">
        <w:rPr>
          <w:sz w:val="18"/>
        </w:rPr>
        <w:t>–</w:t>
      </w:r>
      <w:r>
        <w:rPr>
          <w:sz w:val="18"/>
        </w:rPr>
        <w:t xml:space="preserve"> </w:t>
      </w:r>
      <w:r w:rsidR="00127C84">
        <w:rPr>
          <w:sz w:val="18"/>
        </w:rPr>
        <w:t>Causes serious eye irritation.</w:t>
      </w:r>
    </w:p>
    <w:p w:rsidR="00FA1756" w:rsidRPr="00FA1756" w:rsidRDefault="00BF2D8A" w:rsidP="0025341D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127C84">
        <w:rPr>
          <w:sz w:val="18"/>
        </w:rPr>
        <w:tab/>
      </w:r>
    </w:p>
    <w:p w:rsidR="00FA1756" w:rsidRDefault="00127C84" w:rsidP="0025341D">
      <w:pPr>
        <w:rPr>
          <w:sz w:val="18"/>
          <w:u w:val="single"/>
        </w:rPr>
      </w:pPr>
      <w:r w:rsidRPr="000978A6">
        <w:rPr>
          <w:sz w:val="18"/>
          <w:u w:val="single"/>
        </w:rPr>
        <w:t>Precautionary Statements</w:t>
      </w:r>
      <w:r>
        <w:rPr>
          <w:sz w:val="18"/>
        </w:rPr>
        <w:t>:</w:t>
      </w:r>
    </w:p>
    <w:p w:rsidR="00FA1756" w:rsidRPr="00FA1756" w:rsidRDefault="00FA1756" w:rsidP="00FA1756">
      <w:pPr>
        <w:jc w:val="righ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8C5FF2">
        <w:rPr>
          <w:sz w:val="18"/>
        </w:rPr>
        <w:t>GASOILA®HARD</w:t>
      </w:r>
      <w:r w:rsidR="003E5A3A">
        <w:rPr>
          <w:sz w:val="18"/>
        </w:rPr>
        <w:t xml:space="preserve"> SET</w:t>
      </w:r>
    </w:p>
    <w:p w:rsidR="00FE1925" w:rsidRDefault="00FE1925" w:rsidP="0025341D">
      <w:pPr>
        <w:rPr>
          <w:sz w:val="18"/>
        </w:rPr>
      </w:pPr>
    </w:p>
    <w:p w:rsidR="00DF7C58" w:rsidRDefault="00127C84" w:rsidP="0025341D">
      <w:pPr>
        <w:rPr>
          <w:sz w:val="18"/>
        </w:rPr>
      </w:pPr>
      <w:r>
        <w:rPr>
          <w:sz w:val="18"/>
        </w:rPr>
        <w:t>Prevention: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DF7C58">
        <w:rPr>
          <w:sz w:val="18"/>
        </w:rPr>
        <w:t>P210 – Keep away heat, sparks, open flames, and hot surfaces. No smoking.</w:t>
      </w:r>
    </w:p>
    <w:p w:rsidR="00127C84" w:rsidRDefault="00B400E7" w:rsidP="00DF7C58">
      <w:pPr>
        <w:ind w:left="2160" w:firstLine="720"/>
        <w:rPr>
          <w:sz w:val="18"/>
        </w:rPr>
      </w:pPr>
      <w:r>
        <w:rPr>
          <w:sz w:val="18"/>
        </w:rPr>
        <w:t xml:space="preserve">P261 </w:t>
      </w:r>
      <w:r w:rsidR="005E684E">
        <w:rPr>
          <w:sz w:val="18"/>
        </w:rPr>
        <w:t>–</w:t>
      </w:r>
      <w:r>
        <w:rPr>
          <w:sz w:val="18"/>
        </w:rPr>
        <w:t xml:space="preserve"> </w:t>
      </w:r>
      <w:r w:rsidR="00127C84">
        <w:rPr>
          <w:sz w:val="18"/>
        </w:rPr>
        <w:t>Avoid breathing dust/fume/gas/mist/vapors/spray.</w:t>
      </w:r>
    </w:p>
    <w:p w:rsidR="00BF2D8A" w:rsidRDefault="00BF2D8A" w:rsidP="00DF7C58">
      <w:pPr>
        <w:ind w:left="2160" w:firstLine="720"/>
        <w:rPr>
          <w:sz w:val="18"/>
        </w:rPr>
      </w:pPr>
      <w:r>
        <w:rPr>
          <w:sz w:val="18"/>
        </w:rPr>
        <w:t>P264 – Wash skin thoroughly after using.</w:t>
      </w:r>
    </w:p>
    <w:p w:rsidR="00BF2D8A" w:rsidRPr="00FA1756" w:rsidRDefault="00BF2D8A" w:rsidP="00DF7C58">
      <w:pPr>
        <w:ind w:left="2160" w:firstLine="720"/>
        <w:rPr>
          <w:sz w:val="18"/>
          <w:u w:val="single"/>
        </w:rPr>
      </w:pPr>
      <w:r>
        <w:rPr>
          <w:sz w:val="18"/>
        </w:rPr>
        <w:t>P270 – Do not eat, drink or smoke when using this product.</w:t>
      </w:r>
    </w:p>
    <w:p w:rsidR="0025341D" w:rsidRDefault="00127C84" w:rsidP="0025341D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B400E7">
        <w:rPr>
          <w:sz w:val="18"/>
        </w:rPr>
        <w:t xml:space="preserve">P272 </w:t>
      </w:r>
      <w:r w:rsidR="005E684E">
        <w:rPr>
          <w:sz w:val="18"/>
        </w:rPr>
        <w:t>–</w:t>
      </w:r>
      <w:r w:rsidR="00B400E7">
        <w:rPr>
          <w:sz w:val="18"/>
        </w:rPr>
        <w:t xml:space="preserve"> </w:t>
      </w:r>
      <w:r>
        <w:rPr>
          <w:sz w:val="18"/>
        </w:rPr>
        <w:t>Contaminated clothing should not be allowed out of the workplace.</w:t>
      </w:r>
    </w:p>
    <w:p w:rsidR="00DF7C58" w:rsidRDefault="00DF7C58" w:rsidP="0025341D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277DC1" w:rsidRDefault="00277DC1" w:rsidP="0025341D">
      <w:pPr>
        <w:rPr>
          <w:sz w:val="18"/>
        </w:rPr>
      </w:pPr>
    </w:p>
    <w:p w:rsidR="00277DC1" w:rsidRDefault="00277DC1" w:rsidP="0025341D">
      <w:pPr>
        <w:rPr>
          <w:sz w:val="18"/>
        </w:rPr>
      </w:pPr>
    </w:p>
    <w:p w:rsidR="00277DC1" w:rsidRPr="00277DC1" w:rsidRDefault="00277DC1" w:rsidP="00277DC1">
      <w:pPr>
        <w:jc w:val="right"/>
        <w:rPr>
          <w:szCs w:val="24"/>
        </w:rPr>
      </w:pPr>
    </w:p>
    <w:p w:rsidR="00277DC1" w:rsidRDefault="00277DC1" w:rsidP="0025341D">
      <w:pPr>
        <w:rPr>
          <w:sz w:val="18"/>
          <w:u w:val="single"/>
        </w:rPr>
      </w:pPr>
    </w:p>
    <w:p w:rsidR="00277DC1" w:rsidRDefault="00277DC1" w:rsidP="0025341D">
      <w:pPr>
        <w:rPr>
          <w:sz w:val="18"/>
          <w:u w:val="single"/>
        </w:rPr>
      </w:pPr>
    </w:p>
    <w:p w:rsidR="008F1AEA" w:rsidRDefault="000978A6" w:rsidP="008F1AEA">
      <w:pPr>
        <w:ind w:left="2880" w:hanging="2880"/>
        <w:rPr>
          <w:sz w:val="18"/>
        </w:rPr>
      </w:pPr>
      <w:r>
        <w:rPr>
          <w:sz w:val="18"/>
          <w:u w:val="single"/>
        </w:rPr>
        <w:t>Response:</w:t>
      </w:r>
      <w:r w:rsidR="00901653">
        <w:rPr>
          <w:sz w:val="18"/>
        </w:rPr>
        <w:t xml:space="preserve"> </w:t>
      </w:r>
      <w:r w:rsidR="00901653">
        <w:rPr>
          <w:sz w:val="18"/>
        </w:rPr>
        <w:tab/>
        <w:t xml:space="preserve">P305 + P351 + P338 </w:t>
      </w:r>
      <w:r w:rsidR="005E684E">
        <w:rPr>
          <w:sz w:val="18"/>
        </w:rPr>
        <w:t>–</w:t>
      </w:r>
      <w:r w:rsidR="00901653">
        <w:rPr>
          <w:sz w:val="18"/>
        </w:rPr>
        <w:t xml:space="preserve"> </w:t>
      </w:r>
      <w:r>
        <w:rPr>
          <w:sz w:val="18"/>
        </w:rPr>
        <w:t>IF IN EYES: Rinse cautiously with water for several minutes. Remove contact lenses, if present and easy to do. Continue rinsing.</w:t>
      </w:r>
    </w:p>
    <w:p w:rsidR="008F1AEA" w:rsidRPr="008F1AEA" w:rsidRDefault="006F4D27" w:rsidP="008F1AEA">
      <w:pPr>
        <w:ind w:left="2880" w:hanging="2880"/>
        <w:rPr>
          <w:sz w:val="18"/>
        </w:rPr>
      </w:pPr>
      <w:r>
        <w:rPr>
          <w:sz w:val="18"/>
        </w:rPr>
        <w:tab/>
        <w:t>P301 + P310 + P33</w:t>
      </w:r>
      <w:r w:rsidR="008F1AEA">
        <w:rPr>
          <w:sz w:val="18"/>
        </w:rPr>
        <w:t>0 – IF S</w:t>
      </w:r>
      <w:r>
        <w:rPr>
          <w:sz w:val="18"/>
        </w:rPr>
        <w:t>WALLOWED:</w:t>
      </w:r>
      <w:r w:rsidR="008F1AEA">
        <w:rPr>
          <w:sz w:val="18"/>
        </w:rPr>
        <w:t xml:space="preserve"> Immediately call POISON CENTER or doctor/physician. </w:t>
      </w:r>
      <w:r>
        <w:rPr>
          <w:sz w:val="18"/>
        </w:rPr>
        <w:t>Rinse mouth.</w:t>
      </w:r>
    </w:p>
    <w:p w:rsidR="00901653" w:rsidRDefault="00901653" w:rsidP="00901653">
      <w:pPr>
        <w:ind w:left="2160" w:firstLine="720"/>
        <w:rPr>
          <w:sz w:val="18"/>
        </w:rPr>
      </w:pPr>
    </w:p>
    <w:p w:rsidR="000978A6" w:rsidRDefault="00901653" w:rsidP="00901653">
      <w:pPr>
        <w:ind w:left="2160" w:firstLine="720"/>
        <w:rPr>
          <w:sz w:val="18"/>
        </w:rPr>
      </w:pPr>
      <w:r>
        <w:rPr>
          <w:sz w:val="18"/>
        </w:rPr>
        <w:t>P337 + P313</w:t>
      </w:r>
      <w:r w:rsidR="005E684E">
        <w:rPr>
          <w:sz w:val="18"/>
        </w:rPr>
        <w:t>–</w:t>
      </w:r>
      <w:r w:rsidR="000978A6">
        <w:rPr>
          <w:sz w:val="18"/>
        </w:rPr>
        <w:t>If eye irritation persists: Get medical advice/attention.</w:t>
      </w:r>
    </w:p>
    <w:p w:rsidR="00901653" w:rsidRDefault="000978A6" w:rsidP="0025341D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0978A6" w:rsidRDefault="00901653" w:rsidP="00901653">
      <w:pPr>
        <w:ind w:left="2160" w:firstLine="720"/>
        <w:rPr>
          <w:sz w:val="18"/>
        </w:rPr>
      </w:pPr>
      <w:r>
        <w:rPr>
          <w:sz w:val="18"/>
        </w:rPr>
        <w:t xml:space="preserve">P332 + P313 </w:t>
      </w:r>
      <w:r w:rsidR="005E684E">
        <w:rPr>
          <w:sz w:val="18"/>
        </w:rPr>
        <w:t>–</w:t>
      </w:r>
      <w:r>
        <w:rPr>
          <w:sz w:val="18"/>
        </w:rPr>
        <w:t xml:space="preserve"> </w:t>
      </w:r>
      <w:r w:rsidR="000978A6">
        <w:rPr>
          <w:sz w:val="18"/>
        </w:rPr>
        <w:t>If skin irritation or rash occurs: Get medical advice/attention.</w:t>
      </w:r>
    </w:p>
    <w:p w:rsidR="000978A6" w:rsidRDefault="000978A6" w:rsidP="0025341D">
      <w:pPr>
        <w:rPr>
          <w:sz w:val="18"/>
          <w:u w:val="single"/>
        </w:rPr>
      </w:pPr>
    </w:p>
    <w:p w:rsidR="000978A6" w:rsidRDefault="000978A6" w:rsidP="0025341D">
      <w:pPr>
        <w:rPr>
          <w:sz w:val="18"/>
        </w:rPr>
      </w:pPr>
      <w:r w:rsidRPr="000978A6">
        <w:rPr>
          <w:sz w:val="18"/>
          <w:u w:val="single"/>
        </w:rPr>
        <w:t>Disposal: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6F4D27">
        <w:rPr>
          <w:sz w:val="18"/>
        </w:rPr>
        <w:t xml:space="preserve">P 501 - </w:t>
      </w:r>
      <w:r>
        <w:rPr>
          <w:sz w:val="18"/>
        </w:rPr>
        <w:t>Dispose of contents/container to an approved waste disposal plant.</w:t>
      </w:r>
    </w:p>
    <w:p w:rsidR="000978A6" w:rsidRDefault="000978A6" w:rsidP="0025341D">
      <w:pPr>
        <w:rPr>
          <w:sz w:val="18"/>
        </w:rPr>
      </w:pPr>
    </w:p>
    <w:p w:rsidR="000978A6" w:rsidRDefault="000978A6" w:rsidP="0025341D">
      <w:pPr>
        <w:rPr>
          <w:sz w:val="18"/>
          <w:u w:val="single"/>
        </w:rPr>
      </w:pPr>
    </w:p>
    <w:p w:rsidR="00C82667" w:rsidRDefault="000978A6" w:rsidP="0025341D">
      <w:pPr>
        <w:rPr>
          <w:sz w:val="18"/>
        </w:rPr>
      </w:pPr>
      <w:r w:rsidRPr="000978A6">
        <w:rPr>
          <w:sz w:val="18"/>
          <w:u w:val="single"/>
        </w:rPr>
        <w:t>Other Hazards</w:t>
      </w:r>
      <w:r>
        <w:rPr>
          <w:sz w:val="18"/>
        </w:rPr>
        <w:t>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Toxic to aquatic life with long lasting effects.</w:t>
      </w:r>
    </w:p>
    <w:p w:rsidR="00C82667" w:rsidRDefault="00C82667" w:rsidP="0025341D">
      <w:pPr>
        <w:rPr>
          <w:sz w:val="18"/>
        </w:rPr>
      </w:pPr>
    </w:p>
    <w:p w:rsidR="00C82667" w:rsidRDefault="00C82667" w:rsidP="0025341D">
      <w:pPr>
        <w:rPr>
          <w:sz w:val="18"/>
        </w:rPr>
      </w:pPr>
    </w:p>
    <w:p w:rsidR="000978A6" w:rsidRDefault="00C82667" w:rsidP="00C82667">
      <w:pPr>
        <w:rPr>
          <w:sz w:val="18"/>
        </w:rPr>
      </w:pPr>
      <w:r w:rsidRPr="00C82667">
        <w:rPr>
          <w:sz w:val="18"/>
          <w:u w:val="single"/>
        </w:rPr>
        <w:t>Unknown Acute Toxicity:</w:t>
      </w:r>
      <w:r>
        <w:rPr>
          <w:sz w:val="18"/>
        </w:rPr>
        <w:tab/>
      </w:r>
      <w:r>
        <w:rPr>
          <w:sz w:val="18"/>
        </w:rPr>
        <w:tab/>
        <w:t>2% of the mixture consists of ingredient(s) of unknown toxicity.</w:t>
      </w:r>
    </w:p>
    <w:p w:rsidR="000978A6" w:rsidRDefault="000978A6" w:rsidP="0025341D">
      <w:pPr>
        <w:rPr>
          <w:sz w:val="18"/>
        </w:rPr>
      </w:pPr>
    </w:p>
    <w:p w:rsidR="00C82667" w:rsidRDefault="008C5FF2" w:rsidP="00C82667">
      <w:pPr>
        <w:pBdr>
          <w:bottom w:val="single" w:sz="12" w:space="1" w:color="auto"/>
        </w:pBdr>
        <w:jc w:val="center"/>
        <w:rPr>
          <w:sz w:val="18"/>
        </w:rPr>
      </w:pPr>
      <w:r>
        <w:rPr>
          <w:sz w:val="18"/>
        </w:rPr>
        <w:t>_____________________________________________________________________________________________________________</w:t>
      </w:r>
    </w:p>
    <w:p w:rsidR="00C82667" w:rsidRPr="00C82667" w:rsidRDefault="0025341D" w:rsidP="00C82667">
      <w:pPr>
        <w:pBdr>
          <w:bottom w:val="single" w:sz="12" w:space="1" w:color="auto"/>
        </w:pBdr>
        <w:jc w:val="center"/>
        <w:rPr>
          <w:sz w:val="18"/>
        </w:rPr>
      </w:pPr>
      <w:r>
        <w:rPr>
          <w:sz w:val="18"/>
        </w:rPr>
        <w:t xml:space="preserve"> </w:t>
      </w:r>
      <w:r w:rsidR="00C82667">
        <w:rPr>
          <w:b/>
        </w:rPr>
        <w:t>Section 3. COMPOSITION/INFORMATION ON INGREDIENTS</w:t>
      </w:r>
    </w:p>
    <w:p w:rsidR="009502B7" w:rsidRDefault="009502B7" w:rsidP="00C82667">
      <w:pPr>
        <w:jc w:val="center"/>
        <w:rPr>
          <w:sz w:val="18"/>
        </w:rPr>
      </w:pPr>
    </w:p>
    <w:p w:rsidR="00C82667" w:rsidRDefault="00C82667" w:rsidP="00C82667">
      <w:pPr>
        <w:rPr>
          <w:sz w:val="18"/>
        </w:rPr>
      </w:pPr>
    </w:p>
    <w:p w:rsidR="001E7161" w:rsidRDefault="001E7161" w:rsidP="00C82667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2"/>
        <w:gridCol w:w="3342"/>
        <w:gridCol w:w="3342"/>
      </w:tblGrid>
      <w:tr w:rsidR="00C82667" w:rsidTr="00C82667">
        <w:tc>
          <w:tcPr>
            <w:tcW w:w="3342" w:type="dxa"/>
          </w:tcPr>
          <w:p w:rsidR="00C82667" w:rsidRPr="00C82667" w:rsidRDefault="00C82667" w:rsidP="00C82667">
            <w:pPr>
              <w:jc w:val="center"/>
              <w:rPr>
                <w:sz w:val="18"/>
                <w:szCs w:val="18"/>
              </w:rPr>
            </w:pPr>
            <w:r w:rsidRPr="00C82667">
              <w:rPr>
                <w:sz w:val="18"/>
                <w:szCs w:val="18"/>
              </w:rPr>
              <w:t>Chemical Name</w:t>
            </w:r>
          </w:p>
        </w:tc>
        <w:tc>
          <w:tcPr>
            <w:tcW w:w="3342" w:type="dxa"/>
          </w:tcPr>
          <w:p w:rsidR="00C82667" w:rsidRPr="00C82667" w:rsidRDefault="00C82667" w:rsidP="00C82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 Number</w:t>
            </w:r>
          </w:p>
        </w:tc>
        <w:tc>
          <w:tcPr>
            <w:tcW w:w="3342" w:type="dxa"/>
          </w:tcPr>
          <w:p w:rsidR="00C82667" w:rsidRPr="00C82667" w:rsidRDefault="00C82667" w:rsidP="00C82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 %</w:t>
            </w:r>
          </w:p>
        </w:tc>
      </w:tr>
      <w:tr w:rsidR="00C82667" w:rsidRPr="00C82667" w:rsidTr="00C82667">
        <w:tc>
          <w:tcPr>
            <w:tcW w:w="3342" w:type="dxa"/>
          </w:tcPr>
          <w:p w:rsidR="00C82667" w:rsidRPr="00C82667" w:rsidRDefault="006F4D27" w:rsidP="006F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Methy</w:t>
            </w:r>
            <w:r w:rsidR="008F1AEA">
              <w:rPr>
                <w:sz w:val="18"/>
                <w:szCs w:val="18"/>
              </w:rPr>
              <w:t>l alcohol</w:t>
            </w:r>
          </w:p>
        </w:tc>
        <w:tc>
          <w:tcPr>
            <w:tcW w:w="3342" w:type="dxa"/>
          </w:tcPr>
          <w:p w:rsidR="00C82667" w:rsidRPr="00C82667" w:rsidRDefault="008F1AEA" w:rsidP="008F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67-</w:t>
            </w:r>
            <w:r w:rsidR="006F4D27">
              <w:rPr>
                <w:sz w:val="18"/>
                <w:szCs w:val="18"/>
              </w:rPr>
              <w:t>56-1</w:t>
            </w:r>
          </w:p>
        </w:tc>
        <w:tc>
          <w:tcPr>
            <w:tcW w:w="3342" w:type="dxa"/>
          </w:tcPr>
          <w:p w:rsidR="00C82667" w:rsidRPr="00C82667" w:rsidRDefault="006F4D27" w:rsidP="008F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 – 35.0</w:t>
            </w:r>
          </w:p>
        </w:tc>
      </w:tr>
      <w:tr w:rsidR="005E684E" w:rsidRPr="00C82667" w:rsidTr="00C82667">
        <w:tc>
          <w:tcPr>
            <w:tcW w:w="3342" w:type="dxa"/>
          </w:tcPr>
          <w:p w:rsidR="005E684E" w:rsidRDefault="006F4D27" w:rsidP="006F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Resin</w:t>
            </w:r>
          </w:p>
        </w:tc>
        <w:tc>
          <w:tcPr>
            <w:tcW w:w="3342" w:type="dxa"/>
          </w:tcPr>
          <w:p w:rsidR="005E684E" w:rsidRDefault="006F4D27" w:rsidP="006F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9000-59-3</w:t>
            </w:r>
          </w:p>
        </w:tc>
        <w:tc>
          <w:tcPr>
            <w:tcW w:w="3342" w:type="dxa"/>
          </w:tcPr>
          <w:p w:rsidR="005E684E" w:rsidRDefault="006F4D27" w:rsidP="006F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 – 30.0</w:t>
            </w:r>
          </w:p>
        </w:tc>
      </w:tr>
    </w:tbl>
    <w:p w:rsidR="0025341D" w:rsidRPr="00C82667" w:rsidRDefault="0025341D" w:rsidP="006F4D27">
      <w:pPr>
        <w:jc w:val="center"/>
        <w:rPr>
          <w:sz w:val="18"/>
          <w:szCs w:val="18"/>
        </w:rPr>
      </w:pPr>
    </w:p>
    <w:p w:rsidR="009502B7" w:rsidRPr="009502B7" w:rsidRDefault="009502B7" w:rsidP="00C82667">
      <w:pPr>
        <w:jc w:val="center"/>
        <w:rPr>
          <w:b/>
          <w:sz w:val="18"/>
        </w:rPr>
      </w:pPr>
    </w:p>
    <w:p w:rsidR="009502B7" w:rsidRPr="009502B7" w:rsidRDefault="009502B7" w:rsidP="00C82667">
      <w:pPr>
        <w:jc w:val="center"/>
        <w:rPr>
          <w:b/>
          <w:sz w:val="18"/>
        </w:rPr>
      </w:pPr>
    </w:p>
    <w:p w:rsidR="0025341D" w:rsidRDefault="009502B7" w:rsidP="009502B7">
      <w:pPr>
        <w:pBdr>
          <w:bottom w:val="single" w:sz="6" w:space="1" w:color="auto"/>
        </w:pBdr>
        <w:jc w:val="center"/>
        <w:rPr>
          <w:b/>
          <w:szCs w:val="24"/>
        </w:rPr>
      </w:pPr>
      <w:r>
        <w:rPr>
          <w:sz w:val="18"/>
        </w:rPr>
        <w:t>____________________________________________________________________________________________________________</w:t>
      </w:r>
      <w:r w:rsidRPr="009502B7">
        <w:rPr>
          <w:b/>
          <w:szCs w:val="24"/>
        </w:rPr>
        <w:t>Section 4.</w:t>
      </w:r>
      <w:r>
        <w:rPr>
          <w:b/>
          <w:szCs w:val="24"/>
        </w:rPr>
        <w:t xml:space="preserve"> FIRST AID MEASURES</w:t>
      </w:r>
    </w:p>
    <w:p w:rsidR="009502B7" w:rsidRDefault="009502B7" w:rsidP="009502B7">
      <w:pPr>
        <w:jc w:val="center"/>
        <w:rPr>
          <w:sz w:val="18"/>
        </w:rPr>
      </w:pPr>
    </w:p>
    <w:p w:rsidR="008134E8" w:rsidRPr="009502B7" w:rsidRDefault="008134E8" w:rsidP="009502B7">
      <w:pPr>
        <w:jc w:val="center"/>
        <w:rPr>
          <w:sz w:val="18"/>
        </w:rPr>
      </w:pPr>
    </w:p>
    <w:p w:rsidR="009502B7" w:rsidRPr="009502B7" w:rsidRDefault="009502B7" w:rsidP="009502B7">
      <w:pPr>
        <w:rPr>
          <w:sz w:val="18"/>
          <w:szCs w:val="18"/>
        </w:rPr>
      </w:pPr>
      <w:r w:rsidRPr="009502B7">
        <w:rPr>
          <w:sz w:val="18"/>
          <w:szCs w:val="18"/>
          <w:u w:val="single"/>
        </w:rPr>
        <w:t>First Aid Measures:</w:t>
      </w:r>
    </w:p>
    <w:p w:rsidR="009502B7" w:rsidRDefault="009502B7" w:rsidP="009502B7">
      <w:pPr>
        <w:rPr>
          <w:b/>
          <w:szCs w:val="24"/>
        </w:rPr>
      </w:pPr>
    </w:p>
    <w:p w:rsidR="009502B7" w:rsidRDefault="009502B7" w:rsidP="00095865">
      <w:pPr>
        <w:ind w:left="2955" w:hanging="2880"/>
        <w:rPr>
          <w:sz w:val="18"/>
          <w:szCs w:val="18"/>
        </w:rPr>
      </w:pPr>
      <w:r>
        <w:rPr>
          <w:sz w:val="18"/>
          <w:szCs w:val="18"/>
        </w:rPr>
        <w:t>Eye Contact</w:t>
      </w:r>
      <w:r>
        <w:rPr>
          <w:sz w:val="18"/>
          <w:szCs w:val="18"/>
        </w:rPr>
        <w:tab/>
        <w:t xml:space="preserve">Rinse thoroughly with plenty of water, </w:t>
      </w:r>
      <w:r w:rsidR="00095865">
        <w:rPr>
          <w:sz w:val="18"/>
          <w:szCs w:val="18"/>
        </w:rPr>
        <w:t>for 15 minutes. Remove contact lenses, if present and easy to do. Continue rinsing. Get medical advice/attention.</w:t>
      </w:r>
    </w:p>
    <w:p w:rsidR="00095865" w:rsidRDefault="00095865" w:rsidP="00095865">
      <w:pPr>
        <w:ind w:left="2955" w:hanging="2880"/>
        <w:rPr>
          <w:sz w:val="18"/>
          <w:szCs w:val="18"/>
        </w:rPr>
      </w:pPr>
    </w:p>
    <w:p w:rsidR="00592522" w:rsidRDefault="00592522" w:rsidP="00592522">
      <w:pPr>
        <w:ind w:left="2955" w:hanging="2880"/>
        <w:jc w:val="right"/>
        <w:rPr>
          <w:sz w:val="18"/>
          <w:szCs w:val="18"/>
        </w:rPr>
      </w:pPr>
      <w:r>
        <w:rPr>
          <w:sz w:val="18"/>
          <w:szCs w:val="18"/>
        </w:rPr>
        <w:t>GASOILA®HARD SET</w:t>
      </w:r>
    </w:p>
    <w:p w:rsidR="00592522" w:rsidRDefault="00592522" w:rsidP="00592522">
      <w:pPr>
        <w:ind w:firstLine="75"/>
        <w:rPr>
          <w:sz w:val="18"/>
          <w:szCs w:val="18"/>
        </w:rPr>
      </w:pPr>
    </w:p>
    <w:p w:rsidR="00095865" w:rsidRDefault="00095865" w:rsidP="00592522">
      <w:pPr>
        <w:ind w:firstLine="75"/>
        <w:rPr>
          <w:sz w:val="18"/>
          <w:szCs w:val="18"/>
        </w:rPr>
      </w:pPr>
      <w:r>
        <w:rPr>
          <w:sz w:val="18"/>
          <w:szCs w:val="18"/>
        </w:rPr>
        <w:t>Skin Contact</w:t>
      </w:r>
      <w:r>
        <w:rPr>
          <w:sz w:val="18"/>
          <w:szCs w:val="18"/>
        </w:rPr>
        <w:tab/>
      </w:r>
      <w:r w:rsidR="00592522">
        <w:rPr>
          <w:sz w:val="18"/>
          <w:szCs w:val="18"/>
        </w:rPr>
        <w:tab/>
      </w:r>
      <w:r w:rsidR="00592522">
        <w:rPr>
          <w:sz w:val="18"/>
          <w:szCs w:val="18"/>
        </w:rPr>
        <w:tab/>
      </w:r>
      <w:r>
        <w:rPr>
          <w:sz w:val="18"/>
          <w:szCs w:val="18"/>
        </w:rPr>
        <w:t>If skin irritation occurs, rinse affected area with water. If skin irritation or rash occurs: Get</w:t>
      </w:r>
    </w:p>
    <w:p w:rsidR="00095865" w:rsidRDefault="00095865" w:rsidP="00095865">
      <w:pPr>
        <w:ind w:left="2955" w:hanging="2880"/>
        <w:rPr>
          <w:sz w:val="18"/>
          <w:szCs w:val="18"/>
        </w:rPr>
      </w:pPr>
      <w:r>
        <w:rPr>
          <w:sz w:val="18"/>
          <w:szCs w:val="18"/>
        </w:rPr>
        <w:tab/>
        <w:t>medical advice/attention.</w:t>
      </w:r>
    </w:p>
    <w:p w:rsidR="00095865" w:rsidRDefault="00095865" w:rsidP="00095865">
      <w:pPr>
        <w:ind w:left="2955" w:hanging="2880"/>
        <w:rPr>
          <w:sz w:val="18"/>
          <w:szCs w:val="18"/>
        </w:rPr>
      </w:pPr>
    </w:p>
    <w:p w:rsidR="008C5FF2" w:rsidRDefault="008C5FF2" w:rsidP="008C5FF2">
      <w:pPr>
        <w:ind w:left="2955" w:hanging="2880"/>
        <w:jc w:val="right"/>
        <w:rPr>
          <w:sz w:val="18"/>
          <w:szCs w:val="18"/>
        </w:rPr>
      </w:pPr>
    </w:p>
    <w:p w:rsidR="008C5FF2" w:rsidRDefault="008C5FF2" w:rsidP="00095865">
      <w:pPr>
        <w:ind w:left="2955" w:hanging="2880"/>
        <w:rPr>
          <w:sz w:val="18"/>
          <w:szCs w:val="18"/>
        </w:rPr>
      </w:pPr>
    </w:p>
    <w:p w:rsidR="00095865" w:rsidRDefault="00095865" w:rsidP="00095865">
      <w:pPr>
        <w:ind w:left="2955" w:hanging="2880"/>
        <w:rPr>
          <w:sz w:val="18"/>
          <w:szCs w:val="18"/>
        </w:rPr>
      </w:pPr>
      <w:r>
        <w:rPr>
          <w:sz w:val="18"/>
          <w:szCs w:val="18"/>
        </w:rPr>
        <w:t>Inhalation</w:t>
      </w:r>
      <w:r>
        <w:rPr>
          <w:sz w:val="18"/>
          <w:szCs w:val="18"/>
        </w:rPr>
        <w:tab/>
        <w:t>Remove to fresh air.</w:t>
      </w:r>
      <w:r w:rsidR="00853DC4">
        <w:rPr>
          <w:sz w:val="18"/>
          <w:szCs w:val="18"/>
        </w:rPr>
        <w:t xml:space="preserve"> If signs/symptoms continue, get medical attention. Give oxygen or artificial respiration as needed.</w:t>
      </w:r>
    </w:p>
    <w:p w:rsidR="00095865" w:rsidRDefault="00095865" w:rsidP="00095865">
      <w:pPr>
        <w:ind w:left="2955" w:hanging="2880"/>
        <w:rPr>
          <w:sz w:val="18"/>
          <w:szCs w:val="18"/>
        </w:rPr>
      </w:pPr>
    </w:p>
    <w:p w:rsidR="00095865" w:rsidRDefault="00095865" w:rsidP="00095865">
      <w:pPr>
        <w:ind w:left="2955" w:hanging="2880"/>
        <w:rPr>
          <w:sz w:val="18"/>
          <w:szCs w:val="18"/>
        </w:rPr>
      </w:pPr>
      <w:r>
        <w:rPr>
          <w:sz w:val="18"/>
          <w:szCs w:val="18"/>
        </w:rPr>
        <w:t>Ingestion</w:t>
      </w:r>
      <w:r>
        <w:rPr>
          <w:sz w:val="18"/>
          <w:szCs w:val="18"/>
        </w:rPr>
        <w:tab/>
      </w:r>
      <w:r w:rsidR="00853DC4">
        <w:rPr>
          <w:sz w:val="18"/>
          <w:szCs w:val="18"/>
        </w:rPr>
        <w:t>Do NOT induce vomiting</w:t>
      </w:r>
      <w:r>
        <w:rPr>
          <w:sz w:val="18"/>
          <w:szCs w:val="18"/>
        </w:rPr>
        <w:t xml:space="preserve"> Get med</w:t>
      </w:r>
      <w:r w:rsidR="00853DC4">
        <w:rPr>
          <w:sz w:val="18"/>
          <w:szCs w:val="18"/>
        </w:rPr>
        <w:t>ical attention immediately</w:t>
      </w:r>
      <w:r>
        <w:rPr>
          <w:sz w:val="18"/>
          <w:szCs w:val="18"/>
        </w:rPr>
        <w:t>.</w:t>
      </w:r>
      <w:r w:rsidR="00853DC4">
        <w:rPr>
          <w:sz w:val="18"/>
          <w:szCs w:val="18"/>
        </w:rPr>
        <w:t xml:space="preserve"> Rinse mouth with water. Never give anything by mouth to an unconscious individual.</w:t>
      </w:r>
    </w:p>
    <w:p w:rsidR="00095865" w:rsidRDefault="00095865" w:rsidP="00095865">
      <w:pPr>
        <w:ind w:left="2955" w:hanging="2880"/>
        <w:rPr>
          <w:sz w:val="18"/>
          <w:szCs w:val="18"/>
        </w:rPr>
      </w:pPr>
    </w:p>
    <w:p w:rsidR="00095865" w:rsidRPr="00095865" w:rsidRDefault="00095865" w:rsidP="00095865">
      <w:pPr>
        <w:ind w:left="2955" w:hanging="2880"/>
        <w:rPr>
          <w:sz w:val="18"/>
          <w:szCs w:val="18"/>
          <w:u w:val="single"/>
        </w:rPr>
      </w:pPr>
      <w:r w:rsidRPr="00095865">
        <w:rPr>
          <w:sz w:val="18"/>
          <w:szCs w:val="18"/>
          <w:u w:val="single"/>
        </w:rPr>
        <w:t>Most Important Symptoms and effects:</w:t>
      </w:r>
    </w:p>
    <w:p w:rsidR="00095865" w:rsidRDefault="00095865" w:rsidP="00095865">
      <w:pPr>
        <w:ind w:left="2955" w:hanging="2880"/>
        <w:rPr>
          <w:sz w:val="18"/>
          <w:szCs w:val="18"/>
        </w:rPr>
      </w:pPr>
    </w:p>
    <w:p w:rsidR="00095865" w:rsidRDefault="00A942B0" w:rsidP="00095865">
      <w:pPr>
        <w:ind w:left="2955" w:hanging="2880"/>
        <w:rPr>
          <w:sz w:val="18"/>
          <w:szCs w:val="18"/>
        </w:rPr>
      </w:pPr>
      <w:r>
        <w:rPr>
          <w:sz w:val="18"/>
          <w:szCs w:val="18"/>
        </w:rPr>
        <w:t>Symptoms</w:t>
      </w:r>
      <w:r>
        <w:rPr>
          <w:sz w:val="18"/>
          <w:szCs w:val="18"/>
        </w:rPr>
        <w:tab/>
        <w:t>Direct contact with eyes may cause temporary irritation.</w:t>
      </w:r>
    </w:p>
    <w:p w:rsidR="00A942B0" w:rsidRDefault="00853DC4" w:rsidP="00853DC4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Do NOT ingest.</w:t>
      </w:r>
    </w:p>
    <w:p w:rsidR="00A942B0" w:rsidRDefault="00A942B0" w:rsidP="00853DC4">
      <w:pPr>
        <w:rPr>
          <w:sz w:val="18"/>
          <w:szCs w:val="18"/>
        </w:rPr>
      </w:pPr>
    </w:p>
    <w:p w:rsidR="00095865" w:rsidRPr="009502B7" w:rsidRDefault="00095865" w:rsidP="009502B7">
      <w:pPr>
        <w:rPr>
          <w:sz w:val="18"/>
          <w:szCs w:val="18"/>
        </w:rPr>
      </w:pPr>
    </w:p>
    <w:p w:rsidR="0025341D" w:rsidRDefault="0025341D"/>
    <w:p w:rsidR="001E7161" w:rsidRDefault="001E7161"/>
    <w:p w:rsidR="00A942B0" w:rsidRDefault="00AF2FCE" w:rsidP="00A942B0">
      <w:pPr>
        <w:pBdr>
          <w:bottom w:val="single" w:sz="12" w:space="1" w:color="auto"/>
        </w:pBd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635</wp:posOffset>
                </wp:positionV>
                <wp:extent cx="6309995" cy="635"/>
                <wp:effectExtent l="15240" t="10160" r="8890" b="8255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.05pt" to="504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" o:allowincell="f" strokeweight="1pt"/>
            </w:pict>
          </mc:Fallback>
        </mc:AlternateContent>
      </w:r>
      <w:r w:rsidR="00A942B0">
        <w:rPr>
          <w:b/>
        </w:rPr>
        <w:t>Section 5. FIRE-FIGHTING MEASURES</w:t>
      </w:r>
      <w:r w:rsidR="0025341D">
        <w:rPr>
          <w:b/>
        </w:rPr>
        <w:tab/>
      </w:r>
    </w:p>
    <w:p w:rsidR="00A942B0" w:rsidRDefault="00A942B0" w:rsidP="00A942B0">
      <w:pPr>
        <w:rPr>
          <w:sz w:val="18"/>
          <w:szCs w:val="18"/>
        </w:rPr>
      </w:pPr>
    </w:p>
    <w:p w:rsidR="00A942B0" w:rsidRDefault="00A942B0" w:rsidP="00A942B0">
      <w:pPr>
        <w:rPr>
          <w:sz w:val="18"/>
          <w:szCs w:val="18"/>
          <w:u w:val="single"/>
        </w:rPr>
      </w:pPr>
    </w:p>
    <w:p w:rsidR="00A942B0" w:rsidRDefault="00A942B0" w:rsidP="00A942B0">
      <w:pPr>
        <w:rPr>
          <w:sz w:val="18"/>
          <w:szCs w:val="18"/>
          <w:u w:val="single"/>
        </w:rPr>
      </w:pPr>
    </w:p>
    <w:p w:rsidR="00A942B0" w:rsidRDefault="001E7161" w:rsidP="00A942B0">
      <w:pPr>
        <w:rPr>
          <w:sz w:val="18"/>
          <w:szCs w:val="18"/>
        </w:rPr>
      </w:pPr>
      <w:r>
        <w:rPr>
          <w:sz w:val="18"/>
          <w:szCs w:val="18"/>
          <w:u w:val="single"/>
        </w:rPr>
        <w:t>Suitable Extinguishing Media:</w:t>
      </w:r>
      <w:r w:rsidR="00853DC4">
        <w:rPr>
          <w:sz w:val="18"/>
          <w:szCs w:val="18"/>
        </w:rPr>
        <w:tab/>
        <w:t>Use foam, dry chemical, carbon dioxide or water fog.</w:t>
      </w:r>
    </w:p>
    <w:p w:rsidR="001E7161" w:rsidRPr="001E7161" w:rsidRDefault="00146FD4" w:rsidP="00A942B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942B0" w:rsidRDefault="00A942B0" w:rsidP="00A942B0">
      <w:pPr>
        <w:rPr>
          <w:sz w:val="18"/>
          <w:szCs w:val="18"/>
          <w:u w:val="single"/>
        </w:rPr>
      </w:pPr>
    </w:p>
    <w:p w:rsidR="001E7161" w:rsidRDefault="001E7161" w:rsidP="00A942B0">
      <w:pPr>
        <w:rPr>
          <w:sz w:val="18"/>
          <w:szCs w:val="18"/>
          <w:u w:val="single"/>
        </w:rPr>
      </w:pPr>
    </w:p>
    <w:p w:rsidR="001E7161" w:rsidRDefault="001E7161" w:rsidP="00A942B0">
      <w:pPr>
        <w:rPr>
          <w:sz w:val="18"/>
          <w:szCs w:val="18"/>
        </w:rPr>
      </w:pPr>
      <w:r>
        <w:rPr>
          <w:sz w:val="18"/>
          <w:szCs w:val="18"/>
          <w:u w:val="single"/>
        </w:rPr>
        <w:t>Unsuitable Extinguishing Media:</w:t>
      </w:r>
      <w:r>
        <w:rPr>
          <w:sz w:val="18"/>
          <w:szCs w:val="18"/>
        </w:rPr>
        <w:tab/>
        <w:t>Not determined.</w:t>
      </w:r>
    </w:p>
    <w:p w:rsidR="001E7161" w:rsidRDefault="001E7161" w:rsidP="00A942B0">
      <w:pPr>
        <w:rPr>
          <w:sz w:val="18"/>
          <w:szCs w:val="18"/>
        </w:rPr>
      </w:pPr>
    </w:p>
    <w:p w:rsidR="001E7161" w:rsidRDefault="001E7161" w:rsidP="00A942B0">
      <w:pPr>
        <w:rPr>
          <w:sz w:val="18"/>
          <w:szCs w:val="18"/>
        </w:rPr>
      </w:pPr>
      <w:r w:rsidRPr="001E7161">
        <w:rPr>
          <w:sz w:val="18"/>
          <w:szCs w:val="18"/>
          <w:u w:val="single"/>
        </w:rPr>
        <w:t>Specific Hazards Arising from the Chemical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</w:p>
    <w:p w:rsidR="001E7161" w:rsidRDefault="00853DC4" w:rsidP="00853DC4">
      <w:pPr>
        <w:ind w:left="2880"/>
        <w:rPr>
          <w:sz w:val="18"/>
          <w:szCs w:val="18"/>
        </w:rPr>
      </w:pPr>
      <w:r>
        <w:rPr>
          <w:sz w:val="18"/>
          <w:szCs w:val="18"/>
        </w:rPr>
        <w:t>Carbon oxides expected to be the primary hazardous combustion product</w:t>
      </w:r>
      <w:r w:rsidR="001E7161">
        <w:rPr>
          <w:sz w:val="18"/>
          <w:szCs w:val="18"/>
        </w:rPr>
        <w:t>.</w:t>
      </w:r>
    </w:p>
    <w:p w:rsidR="001E7161" w:rsidRDefault="001E7161" w:rsidP="001E7161">
      <w:pPr>
        <w:ind w:left="2160" w:firstLine="720"/>
        <w:rPr>
          <w:sz w:val="18"/>
          <w:szCs w:val="18"/>
        </w:rPr>
      </w:pPr>
    </w:p>
    <w:p w:rsidR="001E7161" w:rsidRPr="001E7161" w:rsidRDefault="001E7161" w:rsidP="001E7161">
      <w:pPr>
        <w:jc w:val="both"/>
        <w:rPr>
          <w:sz w:val="18"/>
          <w:szCs w:val="18"/>
          <w:u w:val="single"/>
        </w:rPr>
      </w:pPr>
      <w:r w:rsidRPr="001E7161">
        <w:rPr>
          <w:sz w:val="18"/>
          <w:szCs w:val="18"/>
          <w:u w:val="single"/>
        </w:rPr>
        <w:t>Protective Equipment and Precautions for Firefighters:</w:t>
      </w:r>
    </w:p>
    <w:p w:rsidR="00A942B0" w:rsidRDefault="001E7161" w:rsidP="00A942B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As in any fire, wear self-contained breathing appar</w:t>
      </w:r>
      <w:r w:rsidR="00CB3F30">
        <w:rPr>
          <w:sz w:val="18"/>
          <w:szCs w:val="18"/>
        </w:rPr>
        <w:t xml:space="preserve">atus and other protective clothing. </w:t>
      </w:r>
      <w:r>
        <w:rPr>
          <w:sz w:val="18"/>
          <w:szCs w:val="18"/>
        </w:rPr>
        <w:t xml:space="preserve"> </w:t>
      </w:r>
    </w:p>
    <w:p w:rsidR="001E7161" w:rsidRDefault="001E7161" w:rsidP="00A942B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(approved or equivalent) and full protective gear.</w:t>
      </w:r>
    </w:p>
    <w:p w:rsidR="001E7161" w:rsidRDefault="001E7161" w:rsidP="00A942B0">
      <w:pPr>
        <w:rPr>
          <w:sz w:val="18"/>
          <w:szCs w:val="18"/>
        </w:rPr>
      </w:pPr>
    </w:p>
    <w:p w:rsidR="00BE2FFA" w:rsidRDefault="00F30D29" w:rsidP="00A942B0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</w:t>
      </w:r>
    </w:p>
    <w:p w:rsidR="001E7161" w:rsidRPr="00BE2FFA" w:rsidRDefault="00BE2FFA" w:rsidP="00BE2FFA">
      <w:pPr>
        <w:pBdr>
          <w:bottom w:val="single" w:sz="12" w:space="1" w:color="auto"/>
        </w:pBdr>
        <w:jc w:val="center"/>
        <w:rPr>
          <w:b/>
          <w:szCs w:val="24"/>
        </w:rPr>
      </w:pPr>
      <w:r>
        <w:rPr>
          <w:b/>
          <w:szCs w:val="24"/>
        </w:rPr>
        <w:t>Section 6. ACCIDENTAL RELEASE MEASURES</w:t>
      </w:r>
    </w:p>
    <w:p w:rsidR="00A942B0" w:rsidRDefault="00BE2FFA" w:rsidP="00BE2FFA">
      <w:pPr>
        <w:jc w:val="center"/>
        <w:rPr>
          <w:sz w:val="18"/>
        </w:rPr>
      </w:pPr>
      <w:r>
        <w:rPr>
          <w:sz w:val="18"/>
        </w:rPr>
        <w:t>_</w:t>
      </w:r>
    </w:p>
    <w:p w:rsidR="00BE2FFA" w:rsidRDefault="00BE2FFA">
      <w:pPr>
        <w:rPr>
          <w:sz w:val="18"/>
        </w:rPr>
      </w:pPr>
    </w:p>
    <w:p w:rsidR="00BE2FFA" w:rsidRPr="00BE2FFA" w:rsidRDefault="00BE2FFA">
      <w:pPr>
        <w:rPr>
          <w:sz w:val="18"/>
          <w:u w:val="single"/>
        </w:rPr>
      </w:pPr>
      <w:r w:rsidRPr="00BE2FFA">
        <w:rPr>
          <w:sz w:val="18"/>
          <w:u w:val="single"/>
        </w:rPr>
        <w:t>Personal Precautions, Protective Equipment and Emergency Procedures:</w:t>
      </w:r>
    </w:p>
    <w:p w:rsidR="00BE2FFA" w:rsidRDefault="00BE2FFA">
      <w:pPr>
        <w:rPr>
          <w:sz w:val="18"/>
          <w:u w:val="single"/>
        </w:rPr>
      </w:pPr>
    </w:p>
    <w:p w:rsidR="00BE2FFA" w:rsidRDefault="00BE2FFA">
      <w:pPr>
        <w:rPr>
          <w:sz w:val="18"/>
        </w:rPr>
      </w:pPr>
      <w:r>
        <w:rPr>
          <w:sz w:val="18"/>
        </w:rPr>
        <w:t xml:space="preserve">Personal Precautions: </w:t>
      </w:r>
      <w:r>
        <w:rPr>
          <w:sz w:val="18"/>
        </w:rPr>
        <w:tab/>
      </w:r>
      <w:r>
        <w:rPr>
          <w:sz w:val="18"/>
        </w:rPr>
        <w:tab/>
        <w:t>Use personal protective equipment as required. Keep unnecessary personnel away.</w:t>
      </w:r>
    </w:p>
    <w:p w:rsidR="00BE2FFA" w:rsidRDefault="00BE2FFA">
      <w:pPr>
        <w:rPr>
          <w:sz w:val="18"/>
        </w:rPr>
      </w:pPr>
    </w:p>
    <w:p w:rsidR="00BE2FFA" w:rsidRDefault="00BE2FFA">
      <w:pPr>
        <w:rPr>
          <w:sz w:val="18"/>
        </w:rPr>
      </w:pPr>
      <w:r w:rsidRPr="00BE2FFA">
        <w:rPr>
          <w:sz w:val="18"/>
          <w:u w:val="single"/>
        </w:rPr>
        <w:t>Methods and Material for Containment and Cle</w:t>
      </w:r>
      <w:r>
        <w:rPr>
          <w:sz w:val="18"/>
          <w:u w:val="single"/>
        </w:rPr>
        <w:t>aning Up:</w:t>
      </w:r>
    </w:p>
    <w:p w:rsidR="00BE2FFA" w:rsidRDefault="00BE2FFA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E2FFA" w:rsidRDefault="00BE2FFA">
      <w:pPr>
        <w:rPr>
          <w:sz w:val="18"/>
        </w:rPr>
      </w:pPr>
      <w:r>
        <w:rPr>
          <w:sz w:val="18"/>
        </w:rPr>
        <w:t xml:space="preserve">Methods for Containment: </w:t>
      </w:r>
      <w:r>
        <w:rPr>
          <w:sz w:val="18"/>
        </w:rPr>
        <w:tab/>
      </w:r>
      <w:r>
        <w:rPr>
          <w:sz w:val="18"/>
        </w:rPr>
        <w:tab/>
        <w:t>Prevent further leakage or spillage if safe to do so.</w:t>
      </w:r>
    </w:p>
    <w:p w:rsidR="00AF1E70" w:rsidRDefault="00AF1E70">
      <w:pPr>
        <w:rPr>
          <w:sz w:val="18"/>
        </w:rPr>
      </w:pPr>
    </w:p>
    <w:p w:rsidR="00AF1E70" w:rsidRDefault="00AF1E70">
      <w:pPr>
        <w:rPr>
          <w:sz w:val="18"/>
        </w:rPr>
      </w:pPr>
      <w:r>
        <w:rPr>
          <w:sz w:val="18"/>
        </w:rPr>
        <w:t>Methods for Clean-Up:</w:t>
      </w:r>
      <w:r>
        <w:rPr>
          <w:sz w:val="18"/>
        </w:rPr>
        <w:tab/>
      </w:r>
      <w:r>
        <w:rPr>
          <w:sz w:val="18"/>
        </w:rPr>
        <w:tab/>
        <w:t>Keep in suitable, closed containers for disposal.</w:t>
      </w:r>
    </w:p>
    <w:p w:rsidR="00AF1E70" w:rsidRDefault="00AF1E70">
      <w:pPr>
        <w:rPr>
          <w:sz w:val="18"/>
        </w:rPr>
      </w:pPr>
    </w:p>
    <w:p w:rsidR="00AF1E70" w:rsidRDefault="00AF1E70">
      <w:pPr>
        <w:rPr>
          <w:sz w:val="18"/>
        </w:rPr>
      </w:pPr>
    </w:p>
    <w:p w:rsidR="00AF1E70" w:rsidRPr="00BE2FFA" w:rsidRDefault="00AF1E70">
      <w:pPr>
        <w:rPr>
          <w:sz w:val="18"/>
        </w:rPr>
      </w:pPr>
    </w:p>
    <w:p w:rsidR="0025341D" w:rsidRDefault="00AF2FC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6309995" cy="635"/>
                <wp:effectExtent l="9525" t="12700" r="14605" b="1524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5pt" to="496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sYFgIAAC0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" o:allowincell="f" strokeweight="1pt"/>
            </w:pict>
          </mc:Fallback>
        </mc:AlternateContent>
      </w:r>
    </w:p>
    <w:p w:rsidR="0025341D" w:rsidRDefault="00AF2FCE" w:rsidP="0059252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04D645" wp14:editId="2C9CE52B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6309995" cy="635"/>
                <wp:effectExtent l="9525" t="10795" r="14605" b="762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5pt" to="496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6VeFgIAACw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" o:allowincell="f" strokeweight="1pt"/>
            </w:pict>
          </mc:Fallback>
        </mc:AlternateContent>
      </w:r>
      <w:r w:rsidR="00AF1E70">
        <w:rPr>
          <w:b/>
        </w:rPr>
        <w:t>Section 7. HANDLING AND STORAGE</w:t>
      </w:r>
    </w:p>
    <w:p w:rsidR="0025341D" w:rsidRDefault="0025341D">
      <w:pPr>
        <w:rPr>
          <w:b/>
        </w:rPr>
      </w:pPr>
      <w:r>
        <w:rPr>
          <w:b/>
        </w:rPr>
        <w:tab/>
      </w:r>
    </w:p>
    <w:p w:rsidR="0025341D" w:rsidRDefault="0025341D">
      <w:pPr>
        <w:rPr>
          <w:sz w:val="18"/>
        </w:rPr>
      </w:pPr>
    </w:p>
    <w:p w:rsidR="009F6CB3" w:rsidRDefault="00AF1E70">
      <w:pPr>
        <w:rPr>
          <w:sz w:val="18"/>
        </w:rPr>
      </w:pPr>
      <w:r w:rsidRPr="009F6CB3">
        <w:rPr>
          <w:sz w:val="18"/>
          <w:u w:val="single"/>
        </w:rPr>
        <w:t>Precautions for Safe Handling</w:t>
      </w:r>
      <w:r>
        <w:rPr>
          <w:sz w:val="18"/>
        </w:rPr>
        <w:t xml:space="preserve">: </w:t>
      </w:r>
    </w:p>
    <w:p w:rsidR="008C5FF2" w:rsidRPr="00FE1925" w:rsidRDefault="008C5FF2" w:rsidP="008C5FF2">
      <w:pPr>
        <w:jc w:val="right"/>
        <w:rPr>
          <w:sz w:val="18"/>
        </w:rPr>
      </w:pPr>
      <w:r w:rsidRPr="00FE1925">
        <w:rPr>
          <w:sz w:val="18"/>
        </w:rPr>
        <w:t>GASOILA</w:t>
      </w:r>
      <w:r>
        <w:rPr>
          <w:sz w:val="18"/>
        </w:rPr>
        <w:t>®HARDSET</w:t>
      </w:r>
    </w:p>
    <w:p w:rsidR="0025341D" w:rsidRDefault="0025341D" w:rsidP="008C5FF2">
      <w:pPr>
        <w:jc w:val="right"/>
        <w:rPr>
          <w:sz w:val="18"/>
        </w:rPr>
      </w:pPr>
    </w:p>
    <w:p w:rsidR="008C5FF2" w:rsidRDefault="008C5FF2">
      <w:pPr>
        <w:rPr>
          <w:sz w:val="18"/>
        </w:rPr>
      </w:pPr>
    </w:p>
    <w:p w:rsidR="009F6CB3" w:rsidRDefault="009F6CB3">
      <w:pPr>
        <w:rPr>
          <w:sz w:val="18"/>
        </w:rPr>
      </w:pPr>
      <w:r>
        <w:rPr>
          <w:sz w:val="18"/>
        </w:rPr>
        <w:t>Advice on Safe Handling:</w:t>
      </w:r>
      <w:r>
        <w:rPr>
          <w:sz w:val="18"/>
        </w:rPr>
        <w:tab/>
      </w:r>
      <w:r>
        <w:rPr>
          <w:sz w:val="18"/>
        </w:rPr>
        <w:tab/>
        <w:t xml:space="preserve">Avoid breathing vapors or mists. Contaminated work-clothing should not be allowed out of </w:t>
      </w:r>
    </w:p>
    <w:p w:rsidR="00FE1925" w:rsidRPr="00FE1925" w:rsidRDefault="009F6CB3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the workplace</w:t>
      </w:r>
      <w:r w:rsidR="00FE1925">
        <w:rPr>
          <w:sz w:val="18"/>
        </w:rPr>
        <w:t>.</w:t>
      </w:r>
    </w:p>
    <w:p w:rsidR="00FE1925" w:rsidRDefault="00FE1925">
      <w:pPr>
        <w:rPr>
          <w:sz w:val="18"/>
          <w:u w:val="single"/>
        </w:rPr>
      </w:pPr>
    </w:p>
    <w:p w:rsidR="00044E19" w:rsidRPr="00044E19" w:rsidRDefault="00FE1925">
      <w:pPr>
        <w:rPr>
          <w:sz w:val="18"/>
        </w:rPr>
      </w:pPr>
      <w:r>
        <w:rPr>
          <w:sz w:val="18"/>
          <w:u w:val="single"/>
        </w:rPr>
        <w:t>Co</w:t>
      </w:r>
      <w:r w:rsidR="00044E19" w:rsidRPr="00044E19">
        <w:rPr>
          <w:sz w:val="18"/>
          <w:u w:val="single"/>
        </w:rPr>
        <w:t xml:space="preserve">nditions for Safe </w:t>
      </w:r>
      <w:r w:rsidR="00044E19">
        <w:rPr>
          <w:sz w:val="18"/>
          <w:u w:val="single"/>
        </w:rPr>
        <w:t>Storage, including</w:t>
      </w:r>
      <w:r w:rsidR="00044E19">
        <w:rPr>
          <w:sz w:val="18"/>
        </w:rPr>
        <w:tab/>
      </w:r>
    </w:p>
    <w:p w:rsidR="00044E19" w:rsidRDefault="00044E19">
      <w:pPr>
        <w:rPr>
          <w:sz w:val="18"/>
        </w:rPr>
      </w:pPr>
      <w:r w:rsidRPr="00044E19">
        <w:rPr>
          <w:sz w:val="18"/>
          <w:u w:val="single"/>
        </w:rPr>
        <w:t>Any Incompatibilities</w:t>
      </w:r>
      <w:r>
        <w:rPr>
          <w:sz w:val="18"/>
        </w:rPr>
        <w:t>:</w:t>
      </w:r>
    </w:p>
    <w:p w:rsidR="00044E19" w:rsidRDefault="00044E19">
      <w:pPr>
        <w:rPr>
          <w:sz w:val="18"/>
        </w:rPr>
      </w:pPr>
    </w:p>
    <w:p w:rsidR="00044E19" w:rsidRDefault="00044E19">
      <w:pPr>
        <w:rPr>
          <w:sz w:val="18"/>
        </w:rPr>
      </w:pPr>
      <w:r>
        <w:rPr>
          <w:sz w:val="18"/>
        </w:rPr>
        <w:t>Storage Conditions: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Keep containers tightly closed in a dry, cool and well-ventilated place.</w:t>
      </w:r>
    </w:p>
    <w:p w:rsidR="00CB3F30" w:rsidRDefault="00CB3F30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Do not store near heat, sparks, or open flames.</w:t>
      </w:r>
    </w:p>
    <w:p w:rsidR="00CB3F30" w:rsidRDefault="00CB3F30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KEEP OUT OF REACH OF CHILDREN.</w:t>
      </w:r>
    </w:p>
    <w:p w:rsidR="00044E19" w:rsidRDefault="00044E19">
      <w:pPr>
        <w:rPr>
          <w:sz w:val="18"/>
        </w:rPr>
      </w:pPr>
    </w:p>
    <w:p w:rsidR="00044E19" w:rsidRDefault="00044E19">
      <w:pPr>
        <w:rPr>
          <w:sz w:val="18"/>
        </w:rPr>
      </w:pPr>
      <w:r>
        <w:rPr>
          <w:sz w:val="18"/>
        </w:rPr>
        <w:t>Incompatible Materials:</w:t>
      </w:r>
      <w:r>
        <w:rPr>
          <w:sz w:val="18"/>
        </w:rPr>
        <w:tab/>
      </w:r>
      <w:r>
        <w:rPr>
          <w:sz w:val="18"/>
        </w:rPr>
        <w:tab/>
        <w:t>None known based on information supplied.</w:t>
      </w:r>
    </w:p>
    <w:p w:rsidR="008134E8" w:rsidRDefault="008134E8">
      <w:pPr>
        <w:rPr>
          <w:sz w:val="18"/>
        </w:rPr>
      </w:pPr>
    </w:p>
    <w:p w:rsidR="00044E19" w:rsidRDefault="00F30D29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_____________________________________________________________________________________________________________</w:t>
      </w:r>
    </w:p>
    <w:p w:rsidR="00044E19" w:rsidRPr="00044E19" w:rsidRDefault="00044E19" w:rsidP="00044E19">
      <w:pPr>
        <w:pBdr>
          <w:bottom w:val="single" w:sz="12" w:space="1" w:color="auto"/>
        </w:pBdr>
        <w:jc w:val="center"/>
        <w:rPr>
          <w:b/>
          <w:szCs w:val="24"/>
        </w:rPr>
      </w:pPr>
      <w:r w:rsidRPr="00044E19">
        <w:rPr>
          <w:b/>
          <w:szCs w:val="24"/>
        </w:rPr>
        <w:t>Section 8</w:t>
      </w:r>
      <w:r>
        <w:rPr>
          <w:b/>
          <w:szCs w:val="24"/>
        </w:rPr>
        <w:t>. EXPOSURE CONTROLS/PERSONAL P</w:t>
      </w:r>
      <w:r w:rsidR="00D52F20">
        <w:rPr>
          <w:b/>
          <w:szCs w:val="24"/>
        </w:rPr>
        <w:t>ROTECTION</w:t>
      </w:r>
    </w:p>
    <w:p w:rsidR="009F6CB3" w:rsidRDefault="009F6CB3" w:rsidP="00044E19">
      <w:pPr>
        <w:jc w:val="center"/>
        <w:rPr>
          <w:sz w:val="18"/>
        </w:rPr>
      </w:pPr>
    </w:p>
    <w:p w:rsidR="00D52F20" w:rsidRDefault="00D52F20">
      <w:pPr>
        <w:rPr>
          <w:sz w:val="18"/>
        </w:rPr>
      </w:pPr>
    </w:p>
    <w:p w:rsidR="00277DC1" w:rsidRDefault="00CB3F30" w:rsidP="00CB3F30">
      <w:pPr>
        <w:jc w:val="right"/>
        <w:rPr>
          <w:sz w:val="18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77DC1" w:rsidRDefault="00277DC1">
      <w:pPr>
        <w:rPr>
          <w:sz w:val="18"/>
          <w:u w:val="single"/>
        </w:rPr>
      </w:pPr>
    </w:p>
    <w:p w:rsidR="00D52F20" w:rsidRDefault="00D52F20">
      <w:pPr>
        <w:rPr>
          <w:sz w:val="18"/>
        </w:rPr>
      </w:pPr>
      <w:r w:rsidRPr="00D52F20">
        <w:rPr>
          <w:sz w:val="18"/>
          <w:u w:val="single"/>
        </w:rPr>
        <w:t>Exposure Guidelines</w:t>
      </w:r>
      <w:r>
        <w:rPr>
          <w:sz w:val="18"/>
        </w:rPr>
        <w:t xml:space="preserve">: </w:t>
      </w:r>
    </w:p>
    <w:p w:rsidR="00D04F03" w:rsidRDefault="00D04F03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2506"/>
        <w:gridCol w:w="2507"/>
        <w:gridCol w:w="2507"/>
      </w:tblGrid>
      <w:tr w:rsidR="00D04F03" w:rsidTr="00D04F03">
        <w:tc>
          <w:tcPr>
            <w:tcW w:w="2506" w:type="dxa"/>
          </w:tcPr>
          <w:p w:rsidR="00D04F03" w:rsidRDefault="00D04F03" w:rsidP="00D04F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Chemical Name</w:t>
            </w:r>
          </w:p>
        </w:tc>
        <w:tc>
          <w:tcPr>
            <w:tcW w:w="2506" w:type="dxa"/>
          </w:tcPr>
          <w:p w:rsidR="00D04F03" w:rsidRDefault="00D04F03" w:rsidP="00D04F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ACGIH TWA</w:t>
            </w:r>
          </w:p>
        </w:tc>
        <w:tc>
          <w:tcPr>
            <w:tcW w:w="2507" w:type="dxa"/>
          </w:tcPr>
          <w:p w:rsidR="00D04F03" w:rsidRDefault="00D04F03" w:rsidP="00D04F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ACGIH STEL</w:t>
            </w:r>
          </w:p>
        </w:tc>
        <w:tc>
          <w:tcPr>
            <w:tcW w:w="2507" w:type="dxa"/>
          </w:tcPr>
          <w:p w:rsidR="00D04F03" w:rsidRDefault="00D04F03" w:rsidP="00D04F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OSHA TWA</w:t>
            </w:r>
          </w:p>
        </w:tc>
      </w:tr>
      <w:tr w:rsidR="00D04F03" w:rsidTr="00D04F03">
        <w:tc>
          <w:tcPr>
            <w:tcW w:w="2506" w:type="dxa"/>
          </w:tcPr>
          <w:p w:rsidR="00D04F03" w:rsidRDefault="00F30D29" w:rsidP="00D04F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Methyl</w:t>
            </w:r>
            <w:r w:rsidR="00D04F03">
              <w:rPr>
                <w:sz w:val="18"/>
              </w:rPr>
              <w:t xml:space="preserve"> alcohol</w:t>
            </w:r>
          </w:p>
          <w:p w:rsidR="00D04F03" w:rsidRDefault="005E684E" w:rsidP="00D04F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="00F30D29">
              <w:rPr>
                <w:sz w:val="18"/>
              </w:rPr>
              <w:t>CAS 67-56-1</w:t>
            </w:r>
            <w:r>
              <w:rPr>
                <w:sz w:val="18"/>
              </w:rPr>
              <w:t>)</w:t>
            </w:r>
          </w:p>
        </w:tc>
        <w:tc>
          <w:tcPr>
            <w:tcW w:w="2506" w:type="dxa"/>
          </w:tcPr>
          <w:p w:rsidR="00D04F03" w:rsidRDefault="00D04F03" w:rsidP="00D04F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 ppm</w:t>
            </w:r>
          </w:p>
        </w:tc>
        <w:tc>
          <w:tcPr>
            <w:tcW w:w="2507" w:type="dxa"/>
          </w:tcPr>
          <w:p w:rsidR="00D04F03" w:rsidRDefault="00F30D29" w:rsidP="00D04F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  <w:r w:rsidR="00D04F03">
              <w:rPr>
                <w:sz w:val="18"/>
              </w:rPr>
              <w:t>0 ppm</w:t>
            </w:r>
          </w:p>
        </w:tc>
        <w:tc>
          <w:tcPr>
            <w:tcW w:w="2507" w:type="dxa"/>
          </w:tcPr>
          <w:p w:rsidR="00D04F03" w:rsidRDefault="00F30D29" w:rsidP="00D04F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D04F03">
              <w:rPr>
                <w:sz w:val="18"/>
              </w:rPr>
              <w:t>00 ppm</w:t>
            </w:r>
          </w:p>
          <w:p w:rsidR="00F30D29" w:rsidRDefault="00F30D29" w:rsidP="00D04F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260 mg/m3</w:t>
            </w:r>
          </w:p>
        </w:tc>
      </w:tr>
      <w:tr w:rsidR="005E684E" w:rsidTr="00D04F03">
        <w:tc>
          <w:tcPr>
            <w:tcW w:w="2506" w:type="dxa"/>
          </w:tcPr>
          <w:p w:rsidR="005E684E" w:rsidRDefault="00F30D29" w:rsidP="00D04F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Resin</w:t>
            </w:r>
          </w:p>
          <w:p w:rsidR="005E684E" w:rsidRDefault="00F30D29" w:rsidP="00D04F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(CAS 9000-59-3</w:t>
            </w:r>
            <w:r w:rsidR="005E684E">
              <w:rPr>
                <w:sz w:val="18"/>
              </w:rPr>
              <w:t>)</w:t>
            </w:r>
          </w:p>
        </w:tc>
        <w:tc>
          <w:tcPr>
            <w:tcW w:w="2506" w:type="dxa"/>
          </w:tcPr>
          <w:p w:rsidR="005E684E" w:rsidRDefault="00FC0971" w:rsidP="00D04F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2507" w:type="dxa"/>
          </w:tcPr>
          <w:p w:rsidR="005E684E" w:rsidRDefault="00FC0971" w:rsidP="00D04F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2507" w:type="dxa"/>
          </w:tcPr>
          <w:p w:rsidR="005E684E" w:rsidRDefault="00FC0971" w:rsidP="00D04F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</w:tbl>
    <w:p w:rsidR="00D52F20" w:rsidRDefault="00D52F20">
      <w:pPr>
        <w:rPr>
          <w:sz w:val="18"/>
        </w:rPr>
      </w:pPr>
    </w:p>
    <w:p w:rsidR="00D52F20" w:rsidRDefault="00D52F20">
      <w:pPr>
        <w:rPr>
          <w:sz w:val="18"/>
        </w:rPr>
      </w:pPr>
    </w:p>
    <w:p w:rsidR="00D52F20" w:rsidRDefault="00D52F20">
      <w:pPr>
        <w:rPr>
          <w:sz w:val="18"/>
        </w:rPr>
      </w:pPr>
      <w:r w:rsidRPr="00D52F20">
        <w:rPr>
          <w:sz w:val="18"/>
          <w:u w:val="single"/>
        </w:rPr>
        <w:t>Appropriate Engineering Controls</w:t>
      </w:r>
      <w:r>
        <w:rPr>
          <w:sz w:val="18"/>
        </w:rPr>
        <w:t>:</w:t>
      </w:r>
    </w:p>
    <w:p w:rsidR="00D52F20" w:rsidRDefault="00D52F20">
      <w:pPr>
        <w:rPr>
          <w:sz w:val="18"/>
        </w:rPr>
      </w:pPr>
    </w:p>
    <w:p w:rsidR="00D52F20" w:rsidRDefault="00D52F20">
      <w:pPr>
        <w:rPr>
          <w:sz w:val="18"/>
        </w:rPr>
      </w:pPr>
      <w:r>
        <w:rPr>
          <w:sz w:val="18"/>
        </w:rPr>
        <w:t>Engineering Controls:</w:t>
      </w:r>
      <w:r>
        <w:rPr>
          <w:sz w:val="18"/>
        </w:rPr>
        <w:tab/>
      </w:r>
      <w:r>
        <w:rPr>
          <w:sz w:val="18"/>
        </w:rPr>
        <w:tab/>
        <w:t>Apply technical measures to comply with the occupational exposure limits.</w:t>
      </w:r>
    </w:p>
    <w:p w:rsidR="00D52F20" w:rsidRDefault="00D52F20">
      <w:pPr>
        <w:rPr>
          <w:sz w:val="18"/>
        </w:rPr>
      </w:pPr>
    </w:p>
    <w:p w:rsidR="00D52F20" w:rsidRPr="00D52F20" w:rsidRDefault="00D52F20">
      <w:pPr>
        <w:rPr>
          <w:sz w:val="18"/>
          <w:u w:val="single"/>
        </w:rPr>
      </w:pPr>
      <w:r w:rsidRPr="00D52F20">
        <w:rPr>
          <w:sz w:val="18"/>
          <w:u w:val="single"/>
        </w:rPr>
        <w:t>Individual Protection Measures, such as</w:t>
      </w:r>
    </w:p>
    <w:p w:rsidR="00D52F20" w:rsidRDefault="00D52F20">
      <w:pPr>
        <w:rPr>
          <w:sz w:val="18"/>
        </w:rPr>
      </w:pPr>
      <w:r w:rsidRPr="00D52F20">
        <w:rPr>
          <w:sz w:val="18"/>
          <w:u w:val="single"/>
        </w:rPr>
        <w:t>Personal Protective Equipment</w:t>
      </w:r>
      <w:r>
        <w:rPr>
          <w:sz w:val="18"/>
        </w:rPr>
        <w:t>:</w:t>
      </w:r>
    </w:p>
    <w:p w:rsidR="00552473" w:rsidRDefault="00552473">
      <w:pPr>
        <w:rPr>
          <w:sz w:val="18"/>
        </w:rPr>
      </w:pPr>
    </w:p>
    <w:p w:rsidR="00552473" w:rsidRDefault="00552473">
      <w:pPr>
        <w:rPr>
          <w:sz w:val="18"/>
        </w:rPr>
      </w:pPr>
      <w:r>
        <w:rPr>
          <w:sz w:val="18"/>
        </w:rPr>
        <w:t>Eye/Face Protection:</w:t>
      </w:r>
      <w:r>
        <w:rPr>
          <w:sz w:val="18"/>
        </w:rPr>
        <w:tab/>
      </w:r>
      <w:r>
        <w:rPr>
          <w:sz w:val="18"/>
        </w:rPr>
        <w:tab/>
        <w:t>Avoid contact with eyes.</w:t>
      </w:r>
    </w:p>
    <w:p w:rsidR="00552473" w:rsidRDefault="00552473">
      <w:pPr>
        <w:rPr>
          <w:sz w:val="18"/>
        </w:rPr>
      </w:pPr>
    </w:p>
    <w:p w:rsidR="00552473" w:rsidRDefault="00552473">
      <w:pPr>
        <w:rPr>
          <w:sz w:val="18"/>
        </w:rPr>
      </w:pPr>
      <w:r>
        <w:rPr>
          <w:sz w:val="18"/>
        </w:rPr>
        <w:t>Skin and Body Protection:</w:t>
      </w:r>
      <w:r>
        <w:rPr>
          <w:sz w:val="18"/>
        </w:rPr>
        <w:tab/>
      </w:r>
      <w:r>
        <w:rPr>
          <w:sz w:val="18"/>
        </w:rPr>
        <w:tab/>
        <w:t>No protective equipment is needed under normal use conditions.</w:t>
      </w:r>
    </w:p>
    <w:p w:rsidR="00552473" w:rsidRDefault="00552473">
      <w:pPr>
        <w:rPr>
          <w:sz w:val="18"/>
        </w:rPr>
      </w:pPr>
    </w:p>
    <w:p w:rsidR="00552473" w:rsidRDefault="00D04F03" w:rsidP="00D04F03">
      <w:pPr>
        <w:ind w:left="2880" w:hanging="2880"/>
        <w:rPr>
          <w:sz w:val="18"/>
        </w:rPr>
      </w:pPr>
      <w:r>
        <w:rPr>
          <w:sz w:val="18"/>
        </w:rPr>
        <w:t>Respiratory Protection:</w:t>
      </w:r>
      <w:r>
        <w:rPr>
          <w:sz w:val="18"/>
        </w:rPr>
        <w:tab/>
      </w:r>
      <w:r w:rsidR="00552473">
        <w:rPr>
          <w:sz w:val="18"/>
        </w:rPr>
        <w:t>Ensure adequate ventilation, especially in confined areas.</w:t>
      </w:r>
      <w:r>
        <w:rPr>
          <w:sz w:val="18"/>
        </w:rPr>
        <w:t xml:space="preserve"> If confined in poorly ventilated areas use NIOSH/MSHA </w:t>
      </w:r>
    </w:p>
    <w:p w:rsidR="00552473" w:rsidRDefault="00552473">
      <w:pPr>
        <w:rPr>
          <w:sz w:val="18"/>
        </w:rPr>
      </w:pPr>
    </w:p>
    <w:p w:rsidR="00552473" w:rsidRDefault="00552473" w:rsidP="006D15B7">
      <w:pPr>
        <w:ind w:left="2880" w:hanging="2880"/>
        <w:rPr>
          <w:sz w:val="18"/>
        </w:rPr>
      </w:pPr>
      <w:r>
        <w:rPr>
          <w:sz w:val="18"/>
        </w:rPr>
        <w:t>General Hygiene Considerations:</w:t>
      </w:r>
      <w:r>
        <w:rPr>
          <w:sz w:val="18"/>
        </w:rPr>
        <w:tab/>
        <w:t xml:space="preserve">Handle in accordance with good industrial hygiene and safety practice. </w:t>
      </w:r>
      <w:r w:rsidR="006D15B7">
        <w:rPr>
          <w:sz w:val="18"/>
        </w:rPr>
        <w:t>Wash exposed areas thoroughly before eating, drinking, smoking or leaving work area. Launder contaminated clothing before reusing.</w:t>
      </w:r>
    </w:p>
    <w:p w:rsidR="00552473" w:rsidRDefault="00552473">
      <w:pPr>
        <w:rPr>
          <w:sz w:val="18"/>
        </w:rPr>
      </w:pPr>
    </w:p>
    <w:p w:rsidR="00552473" w:rsidRDefault="001326BE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_____________________________________________________________________________________________________________</w:t>
      </w:r>
    </w:p>
    <w:p w:rsidR="00552473" w:rsidRPr="00552473" w:rsidRDefault="00552473" w:rsidP="00552473">
      <w:pPr>
        <w:pBdr>
          <w:bottom w:val="single" w:sz="12" w:space="1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Section 9. </w:t>
      </w:r>
      <w:r w:rsidR="00B05224">
        <w:rPr>
          <w:b/>
          <w:szCs w:val="24"/>
        </w:rPr>
        <w:t>PHYSICAL AND CHEMICAL PROPERTIES</w:t>
      </w:r>
      <w:r>
        <w:rPr>
          <w:b/>
          <w:szCs w:val="24"/>
        </w:rPr>
        <w:t xml:space="preserve"> </w:t>
      </w:r>
    </w:p>
    <w:p w:rsidR="0025341D" w:rsidRDefault="0025341D">
      <w:pPr>
        <w:rPr>
          <w:sz w:val="18"/>
        </w:rPr>
      </w:pPr>
    </w:p>
    <w:p w:rsidR="008134E8" w:rsidRDefault="00592522" w:rsidP="00592522">
      <w:pPr>
        <w:ind w:left="7200" w:firstLine="720"/>
        <w:rPr>
          <w:sz w:val="18"/>
        </w:rPr>
      </w:pPr>
      <w:r>
        <w:rPr>
          <w:sz w:val="18"/>
        </w:rPr>
        <w:t>GASOILA®HARD SET</w:t>
      </w:r>
    </w:p>
    <w:p w:rsidR="0025341D" w:rsidRPr="00B05224" w:rsidRDefault="00B05224">
      <w:pPr>
        <w:rPr>
          <w:sz w:val="18"/>
          <w:u w:val="single"/>
        </w:rPr>
      </w:pPr>
      <w:r w:rsidRPr="00B05224">
        <w:rPr>
          <w:sz w:val="18"/>
          <w:u w:val="single"/>
        </w:rPr>
        <w:t>Information on Basic Physical and Chemical Properties</w:t>
      </w:r>
    </w:p>
    <w:p w:rsidR="00B05224" w:rsidRDefault="00B05224">
      <w:pPr>
        <w:rPr>
          <w:sz w:val="18"/>
          <w:u w:val="single"/>
        </w:rPr>
      </w:pPr>
    </w:p>
    <w:p w:rsidR="00B05224" w:rsidRDefault="00B05224">
      <w:pPr>
        <w:rPr>
          <w:sz w:val="18"/>
        </w:rPr>
      </w:pPr>
      <w:r w:rsidRPr="00B05224">
        <w:rPr>
          <w:sz w:val="18"/>
        </w:rPr>
        <w:t>Physical State</w:t>
      </w:r>
      <w:r>
        <w:rPr>
          <w:sz w:val="18"/>
        </w:rPr>
        <w:t>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6D15B7">
        <w:rPr>
          <w:sz w:val="18"/>
        </w:rPr>
        <w:t>L</w:t>
      </w:r>
      <w:r>
        <w:rPr>
          <w:sz w:val="18"/>
        </w:rPr>
        <w:t>iquid</w:t>
      </w:r>
      <w:r w:rsidR="00636B08">
        <w:rPr>
          <w:sz w:val="18"/>
        </w:rPr>
        <w:t>.</w:t>
      </w:r>
      <w:r w:rsidR="00FC0971">
        <w:rPr>
          <w:sz w:val="18"/>
        </w:rPr>
        <w:tab/>
      </w:r>
      <w:r w:rsidR="00FC0971">
        <w:rPr>
          <w:sz w:val="18"/>
        </w:rPr>
        <w:tab/>
      </w:r>
      <w:r w:rsidR="00FC0971">
        <w:rPr>
          <w:sz w:val="18"/>
        </w:rPr>
        <w:tab/>
      </w:r>
      <w:r w:rsidR="00FC0971">
        <w:rPr>
          <w:sz w:val="18"/>
        </w:rPr>
        <w:tab/>
        <w:t xml:space="preserve">Odor: </w:t>
      </w:r>
      <w:r w:rsidR="00FC0971">
        <w:rPr>
          <w:sz w:val="18"/>
        </w:rPr>
        <w:tab/>
      </w:r>
      <w:r w:rsidR="00FC0971">
        <w:rPr>
          <w:sz w:val="18"/>
        </w:rPr>
        <w:tab/>
        <w:t>Mild.</w:t>
      </w:r>
    </w:p>
    <w:p w:rsidR="00B05224" w:rsidRDefault="00B05224">
      <w:pPr>
        <w:rPr>
          <w:sz w:val="18"/>
        </w:rPr>
      </w:pPr>
      <w:r>
        <w:rPr>
          <w:sz w:val="18"/>
        </w:rPr>
        <w:t>Appearance: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6D15B7">
        <w:rPr>
          <w:sz w:val="18"/>
        </w:rPr>
        <w:t xml:space="preserve">Viscous </w:t>
      </w:r>
      <w:r>
        <w:rPr>
          <w:sz w:val="18"/>
        </w:rPr>
        <w:t xml:space="preserve"> liquid</w:t>
      </w:r>
      <w:r w:rsidR="00636B08">
        <w:rPr>
          <w:sz w:val="18"/>
        </w:rPr>
        <w:t>.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Odor Threshold:</w:t>
      </w:r>
      <w:r>
        <w:rPr>
          <w:sz w:val="18"/>
        </w:rPr>
        <w:tab/>
      </w:r>
      <w:r w:rsidR="00636B08">
        <w:rPr>
          <w:sz w:val="18"/>
        </w:rPr>
        <w:t>Not available.</w:t>
      </w:r>
    </w:p>
    <w:p w:rsidR="00592522" w:rsidRDefault="00592522">
      <w:pPr>
        <w:rPr>
          <w:sz w:val="18"/>
        </w:rPr>
      </w:pPr>
    </w:p>
    <w:p w:rsidR="00592522" w:rsidRDefault="00592522">
      <w:pPr>
        <w:rPr>
          <w:sz w:val="18"/>
        </w:rPr>
      </w:pPr>
    </w:p>
    <w:p w:rsidR="00636B08" w:rsidRDefault="006D15B7">
      <w:pPr>
        <w:rPr>
          <w:sz w:val="18"/>
        </w:rPr>
      </w:pPr>
      <w:r>
        <w:rPr>
          <w:sz w:val="18"/>
        </w:rPr>
        <w:t>Color: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FC0971">
        <w:rPr>
          <w:sz w:val="18"/>
        </w:rPr>
        <w:t>Red paste</w:t>
      </w:r>
      <w:r w:rsidR="00006FB8">
        <w:rPr>
          <w:sz w:val="18"/>
        </w:rPr>
        <w:t>.</w:t>
      </w:r>
    </w:p>
    <w:p w:rsidR="00636B08" w:rsidRDefault="00636B08">
      <w:pPr>
        <w:rPr>
          <w:sz w:val="18"/>
        </w:rPr>
      </w:pPr>
    </w:p>
    <w:p w:rsidR="00636B08" w:rsidRDefault="00636B08">
      <w:pPr>
        <w:rPr>
          <w:sz w:val="18"/>
          <w:u w:val="single"/>
        </w:rPr>
      </w:pPr>
      <w:r w:rsidRPr="00636B08">
        <w:rPr>
          <w:sz w:val="18"/>
          <w:u w:val="single"/>
        </w:rPr>
        <w:t>Property</w:t>
      </w:r>
      <w:r w:rsidRPr="00636B08">
        <w:rPr>
          <w:sz w:val="18"/>
        </w:rPr>
        <w:tab/>
      </w:r>
      <w:r w:rsidRPr="00636B08">
        <w:rPr>
          <w:sz w:val="18"/>
        </w:rPr>
        <w:tab/>
      </w:r>
      <w:r w:rsidRPr="00636B08">
        <w:rPr>
          <w:sz w:val="18"/>
        </w:rPr>
        <w:tab/>
      </w:r>
      <w:r w:rsidRPr="00636B08">
        <w:rPr>
          <w:sz w:val="18"/>
        </w:rPr>
        <w:tab/>
      </w:r>
      <w:r w:rsidRPr="00636B08">
        <w:rPr>
          <w:sz w:val="18"/>
          <w:u w:val="single"/>
        </w:rPr>
        <w:t>Values</w:t>
      </w:r>
    </w:p>
    <w:p w:rsidR="00636B08" w:rsidRDefault="006D15B7">
      <w:pPr>
        <w:rPr>
          <w:sz w:val="18"/>
        </w:rPr>
      </w:pPr>
      <w:r>
        <w:rPr>
          <w:sz w:val="18"/>
        </w:rPr>
        <w:t>pH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N/A</w:t>
      </w:r>
    </w:p>
    <w:p w:rsidR="00636B08" w:rsidRDefault="00636B08">
      <w:pPr>
        <w:rPr>
          <w:sz w:val="18"/>
        </w:rPr>
      </w:pPr>
      <w:r>
        <w:rPr>
          <w:sz w:val="18"/>
        </w:rPr>
        <w:t>Melting Point/Freezing Point</w:t>
      </w:r>
      <w:r>
        <w:rPr>
          <w:sz w:val="18"/>
        </w:rPr>
        <w:tab/>
      </w:r>
      <w:r>
        <w:rPr>
          <w:sz w:val="18"/>
        </w:rPr>
        <w:tab/>
        <w:t>Not determined</w:t>
      </w:r>
      <w:r w:rsidR="00006FB8">
        <w:rPr>
          <w:sz w:val="18"/>
        </w:rPr>
        <w:t>.</w:t>
      </w:r>
    </w:p>
    <w:p w:rsidR="00636B08" w:rsidRDefault="00636B08">
      <w:pPr>
        <w:rPr>
          <w:sz w:val="18"/>
        </w:rPr>
      </w:pPr>
      <w:r>
        <w:rPr>
          <w:sz w:val="18"/>
        </w:rPr>
        <w:t>Boiling Point/Boiling Range</w:t>
      </w:r>
      <w:r>
        <w:rPr>
          <w:sz w:val="18"/>
        </w:rPr>
        <w:tab/>
      </w:r>
      <w:r>
        <w:rPr>
          <w:sz w:val="18"/>
        </w:rPr>
        <w:tab/>
        <w:t>Not determined</w:t>
      </w:r>
      <w:r w:rsidR="00006FB8">
        <w:rPr>
          <w:sz w:val="18"/>
        </w:rPr>
        <w:t>.</w:t>
      </w:r>
    </w:p>
    <w:p w:rsidR="00FE1925" w:rsidRDefault="001326BE" w:rsidP="00FE1925">
      <w:pPr>
        <w:jc w:val="righ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FE1925" w:rsidRDefault="00FE1925">
      <w:pPr>
        <w:rPr>
          <w:sz w:val="18"/>
        </w:rPr>
      </w:pPr>
    </w:p>
    <w:p w:rsidR="00636B08" w:rsidRDefault="00FC0971">
      <w:pPr>
        <w:rPr>
          <w:sz w:val="18"/>
        </w:rPr>
      </w:pPr>
      <w:r>
        <w:rPr>
          <w:sz w:val="18"/>
        </w:rPr>
        <w:t>Flash Point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88F (31</w:t>
      </w:r>
      <w:r w:rsidR="006D15B7">
        <w:rPr>
          <w:sz w:val="18"/>
        </w:rPr>
        <w:t>C) Closed Cup</w:t>
      </w:r>
      <w:r w:rsidR="00006FB8">
        <w:rPr>
          <w:sz w:val="18"/>
        </w:rPr>
        <w:t>.</w:t>
      </w:r>
    </w:p>
    <w:p w:rsidR="00636B08" w:rsidRDefault="00636B08">
      <w:pPr>
        <w:rPr>
          <w:sz w:val="18"/>
        </w:rPr>
      </w:pPr>
      <w:r>
        <w:rPr>
          <w:sz w:val="18"/>
        </w:rPr>
        <w:t>Evaporation Rate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Not determined</w:t>
      </w:r>
      <w:r w:rsidR="00006FB8">
        <w:rPr>
          <w:sz w:val="18"/>
        </w:rPr>
        <w:t>.</w:t>
      </w:r>
    </w:p>
    <w:p w:rsidR="00A74E40" w:rsidRDefault="00636B08">
      <w:pPr>
        <w:rPr>
          <w:sz w:val="18"/>
        </w:rPr>
      </w:pPr>
      <w:r>
        <w:rPr>
          <w:sz w:val="18"/>
        </w:rPr>
        <w:t>Flammability (Solid, Gas)</w:t>
      </w:r>
      <w:r>
        <w:rPr>
          <w:sz w:val="18"/>
        </w:rPr>
        <w:tab/>
      </w:r>
      <w:r>
        <w:rPr>
          <w:sz w:val="18"/>
        </w:rPr>
        <w:tab/>
        <w:t>n/a-</w:t>
      </w:r>
      <w:r w:rsidR="00A74E40">
        <w:rPr>
          <w:sz w:val="18"/>
        </w:rPr>
        <w:t>liquid</w:t>
      </w:r>
    </w:p>
    <w:p w:rsidR="00636B08" w:rsidRDefault="00636B08">
      <w:pPr>
        <w:rPr>
          <w:sz w:val="18"/>
        </w:rPr>
      </w:pPr>
      <w:r>
        <w:rPr>
          <w:sz w:val="18"/>
        </w:rPr>
        <w:t>Upper Flammability Limit</w:t>
      </w:r>
      <w:r>
        <w:rPr>
          <w:sz w:val="18"/>
        </w:rPr>
        <w:tab/>
      </w:r>
      <w:r>
        <w:rPr>
          <w:sz w:val="18"/>
        </w:rPr>
        <w:tab/>
        <w:t>Not determined</w:t>
      </w:r>
      <w:r w:rsidR="00006FB8">
        <w:rPr>
          <w:sz w:val="18"/>
        </w:rPr>
        <w:t>.</w:t>
      </w:r>
    </w:p>
    <w:p w:rsidR="00636B08" w:rsidRDefault="00636B08">
      <w:pPr>
        <w:rPr>
          <w:sz w:val="18"/>
        </w:rPr>
      </w:pPr>
      <w:r>
        <w:rPr>
          <w:sz w:val="18"/>
        </w:rPr>
        <w:t>Lower Flammability Limit</w:t>
      </w:r>
      <w:r>
        <w:rPr>
          <w:sz w:val="18"/>
        </w:rPr>
        <w:tab/>
      </w:r>
      <w:r>
        <w:rPr>
          <w:sz w:val="18"/>
        </w:rPr>
        <w:tab/>
        <w:t>Not determined</w:t>
      </w:r>
      <w:r w:rsidR="00006FB8">
        <w:rPr>
          <w:sz w:val="18"/>
        </w:rPr>
        <w:t>.</w:t>
      </w:r>
    </w:p>
    <w:p w:rsidR="00636B08" w:rsidRDefault="00636B08">
      <w:pPr>
        <w:rPr>
          <w:sz w:val="18"/>
        </w:rPr>
      </w:pPr>
      <w:r>
        <w:rPr>
          <w:sz w:val="18"/>
        </w:rPr>
        <w:t>Vapor Pressure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Not determined</w:t>
      </w:r>
      <w:r w:rsidR="00006FB8">
        <w:rPr>
          <w:sz w:val="18"/>
        </w:rPr>
        <w:t>.</w:t>
      </w:r>
    </w:p>
    <w:p w:rsidR="00636B08" w:rsidRDefault="00636B08">
      <w:pPr>
        <w:rPr>
          <w:sz w:val="18"/>
        </w:rPr>
      </w:pPr>
      <w:r>
        <w:rPr>
          <w:sz w:val="18"/>
        </w:rPr>
        <w:t>Vapor Density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Not determined</w:t>
      </w:r>
      <w:r w:rsidR="00006FB8">
        <w:rPr>
          <w:sz w:val="18"/>
        </w:rPr>
        <w:t>.</w:t>
      </w:r>
    </w:p>
    <w:p w:rsidR="00636B08" w:rsidRDefault="00FC0971">
      <w:pPr>
        <w:rPr>
          <w:sz w:val="18"/>
        </w:rPr>
      </w:pPr>
      <w:r>
        <w:rPr>
          <w:sz w:val="18"/>
        </w:rPr>
        <w:t>Specific Gravity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1.105</w:t>
      </w:r>
    </w:p>
    <w:p w:rsidR="00636B08" w:rsidRDefault="00FC0971">
      <w:pPr>
        <w:rPr>
          <w:sz w:val="18"/>
        </w:rPr>
      </w:pPr>
      <w:r>
        <w:rPr>
          <w:sz w:val="18"/>
        </w:rPr>
        <w:t>Water Solubility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Slight</w:t>
      </w:r>
      <w:r w:rsidR="00A74E40">
        <w:rPr>
          <w:sz w:val="18"/>
        </w:rPr>
        <w:t>.</w:t>
      </w:r>
    </w:p>
    <w:p w:rsidR="00636B08" w:rsidRDefault="00636B08">
      <w:pPr>
        <w:rPr>
          <w:sz w:val="18"/>
        </w:rPr>
      </w:pPr>
      <w:r>
        <w:rPr>
          <w:sz w:val="18"/>
        </w:rPr>
        <w:t>Solubility in other Solvents</w:t>
      </w:r>
      <w:r>
        <w:rPr>
          <w:sz w:val="18"/>
        </w:rPr>
        <w:tab/>
      </w:r>
      <w:r>
        <w:rPr>
          <w:sz w:val="18"/>
        </w:rPr>
        <w:tab/>
        <w:t>Not determined</w:t>
      </w:r>
      <w:r w:rsidR="00006FB8">
        <w:rPr>
          <w:sz w:val="18"/>
        </w:rPr>
        <w:t>.</w:t>
      </w:r>
    </w:p>
    <w:p w:rsidR="00636B08" w:rsidRDefault="00636B08">
      <w:pPr>
        <w:rPr>
          <w:sz w:val="18"/>
        </w:rPr>
      </w:pPr>
      <w:r>
        <w:rPr>
          <w:sz w:val="18"/>
        </w:rPr>
        <w:t>Partition Coef</w:t>
      </w:r>
      <w:r w:rsidR="00006FB8">
        <w:rPr>
          <w:sz w:val="18"/>
        </w:rPr>
        <w:t>f</w:t>
      </w:r>
      <w:r>
        <w:rPr>
          <w:sz w:val="18"/>
        </w:rPr>
        <w:t>icient</w:t>
      </w:r>
      <w:r w:rsidR="00006FB8">
        <w:rPr>
          <w:sz w:val="18"/>
        </w:rPr>
        <w:tab/>
      </w:r>
      <w:r w:rsidR="00006FB8">
        <w:rPr>
          <w:sz w:val="18"/>
        </w:rPr>
        <w:tab/>
      </w:r>
    </w:p>
    <w:p w:rsidR="00636B08" w:rsidRDefault="00006FB8">
      <w:pPr>
        <w:rPr>
          <w:sz w:val="18"/>
        </w:rPr>
      </w:pPr>
      <w:r>
        <w:rPr>
          <w:sz w:val="18"/>
        </w:rPr>
        <w:t>(n-octanol/water)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Not determined.</w:t>
      </w:r>
    </w:p>
    <w:p w:rsidR="00006FB8" w:rsidRDefault="00006FB8">
      <w:pPr>
        <w:rPr>
          <w:sz w:val="18"/>
        </w:rPr>
      </w:pPr>
      <w:r>
        <w:rPr>
          <w:sz w:val="18"/>
        </w:rPr>
        <w:t>Auto-ignition Temperature</w:t>
      </w:r>
      <w:r>
        <w:rPr>
          <w:sz w:val="18"/>
        </w:rPr>
        <w:tab/>
      </w:r>
      <w:r>
        <w:rPr>
          <w:sz w:val="18"/>
        </w:rPr>
        <w:tab/>
        <w:t>Not determined.</w:t>
      </w:r>
    </w:p>
    <w:p w:rsidR="00006FB8" w:rsidRDefault="00006FB8">
      <w:pPr>
        <w:rPr>
          <w:sz w:val="18"/>
        </w:rPr>
      </w:pPr>
      <w:r>
        <w:rPr>
          <w:sz w:val="18"/>
        </w:rPr>
        <w:t>Decomposition Temperature</w:t>
      </w:r>
      <w:r>
        <w:rPr>
          <w:sz w:val="18"/>
        </w:rPr>
        <w:tab/>
      </w:r>
      <w:r>
        <w:rPr>
          <w:sz w:val="18"/>
        </w:rPr>
        <w:tab/>
        <w:t>Not determined.</w:t>
      </w:r>
    </w:p>
    <w:p w:rsidR="00006FB8" w:rsidRDefault="00006FB8">
      <w:pPr>
        <w:rPr>
          <w:sz w:val="18"/>
        </w:rPr>
      </w:pPr>
      <w:r>
        <w:rPr>
          <w:sz w:val="18"/>
        </w:rPr>
        <w:t>Kinematic Viscosity</w:t>
      </w:r>
      <w:r>
        <w:rPr>
          <w:sz w:val="18"/>
        </w:rPr>
        <w:tab/>
      </w:r>
      <w:r>
        <w:rPr>
          <w:sz w:val="18"/>
        </w:rPr>
        <w:tab/>
        <w:t>Not determined.</w:t>
      </w:r>
    </w:p>
    <w:p w:rsidR="00006FB8" w:rsidRDefault="00006FB8">
      <w:pPr>
        <w:rPr>
          <w:sz w:val="18"/>
        </w:rPr>
      </w:pPr>
      <w:r>
        <w:rPr>
          <w:sz w:val="18"/>
        </w:rPr>
        <w:t>Explosive Properties</w:t>
      </w:r>
      <w:r>
        <w:rPr>
          <w:sz w:val="18"/>
        </w:rPr>
        <w:tab/>
      </w:r>
      <w:r>
        <w:rPr>
          <w:sz w:val="18"/>
        </w:rPr>
        <w:tab/>
        <w:t>Not determined.</w:t>
      </w:r>
    </w:p>
    <w:p w:rsidR="00006FB8" w:rsidRDefault="00006FB8">
      <w:pPr>
        <w:rPr>
          <w:sz w:val="18"/>
        </w:rPr>
      </w:pPr>
      <w:r>
        <w:rPr>
          <w:sz w:val="18"/>
        </w:rPr>
        <w:t>Oxidizing Properties</w:t>
      </w:r>
      <w:r>
        <w:rPr>
          <w:sz w:val="18"/>
        </w:rPr>
        <w:tab/>
      </w:r>
      <w:r>
        <w:rPr>
          <w:sz w:val="18"/>
        </w:rPr>
        <w:tab/>
        <w:t>Not determined</w:t>
      </w:r>
    </w:p>
    <w:p w:rsidR="00006FB8" w:rsidRDefault="00006FB8">
      <w:pPr>
        <w:rPr>
          <w:sz w:val="18"/>
        </w:rPr>
      </w:pPr>
    </w:p>
    <w:p w:rsidR="00277DC1" w:rsidRDefault="00277DC1">
      <w:pPr>
        <w:rPr>
          <w:sz w:val="18"/>
        </w:rPr>
      </w:pPr>
    </w:p>
    <w:p w:rsidR="00277DC1" w:rsidRDefault="00277DC1">
      <w:pPr>
        <w:rPr>
          <w:sz w:val="18"/>
        </w:rPr>
      </w:pPr>
    </w:p>
    <w:p w:rsidR="00277DC1" w:rsidRDefault="00277DC1">
      <w:pPr>
        <w:rPr>
          <w:sz w:val="18"/>
        </w:rPr>
      </w:pPr>
    </w:p>
    <w:p w:rsidR="00277DC1" w:rsidRPr="00277DC1" w:rsidRDefault="00277DC1" w:rsidP="00277DC1">
      <w:pPr>
        <w:jc w:val="right"/>
        <w:rPr>
          <w:szCs w:val="24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Cs w:val="24"/>
        </w:rPr>
        <w:t xml:space="preserve"> </w:t>
      </w:r>
    </w:p>
    <w:p w:rsidR="00006FB8" w:rsidRDefault="00006FB8">
      <w:pPr>
        <w:rPr>
          <w:sz w:val="18"/>
        </w:rPr>
      </w:pPr>
    </w:p>
    <w:p w:rsidR="0025341D" w:rsidRDefault="0025341D"/>
    <w:p w:rsidR="00006FB8" w:rsidRDefault="00AF2FCE" w:rsidP="00006FB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309995" cy="635"/>
                <wp:effectExtent l="9525" t="12700" r="14605" b="15240"/>
                <wp:wrapNone/>
                <wp:docPr id="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96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" o:allowincell="f" strokeweight="1pt"/>
            </w:pict>
          </mc:Fallback>
        </mc:AlternateContent>
      </w:r>
      <w:r w:rsidR="00006FB8">
        <w:rPr>
          <w:b/>
        </w:rPr>
        <w:t>Section 10. STABILITY AND REACTIVITY</w:t>
      </w:r>
    </w:p>
    <w:p w:rsidR="008134E8" w:rsidRDefault="00AF2FCE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40005</wp:posOffset>
                </wp:positionV>
                <wp:extent cx="6309995" cy="635"/>
                <wp:effectExtent l="7620" t="11430" r="6985" b="6985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15pt" to="500.4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OobFQIAACw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" o:allowincell="f" strokeweight="1pt"/>
            </w:pict>
          </mc:Fallback>
        </mc:AlternateContent>
      </w:r>
      <w:r w:rsidR="0025341D">
        <w:rPr>
          <w:sz w:val="18"/>
        </w:rPr>
        <w:t>.</w:t>
      </w:r>
    </w:p>
    <w:p w:rsidR="00277DC1" w:rsidRDefault="00277DC1">
      <w:pPr>
        <w:rPr>
          <w:sz w:val="18"/>
        </w:rPr>
      </w:pPr>
    </w:p>
    <w:p w:rsidR="00006FB8" w:rsidRDefault="00006FB8">
      <w:pPr>
        <w:rPr>
          <w:sz w:val="18"/>
        </w:rPr>
      </w:pPr>
      <w:r w:rsidRPr="00006FB8">
        <w:rPr>
          <w:sz w:val="18"/>
          <w:u w:val="single"/>
        </w:rPr>
        <w:t>Reactivity: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Not reactive under normal conditions.</w:t>
      </w:r>
    </w:p>
    <w:p w:rsidR="00006FB8" w:rsidRDefault="00006FB8">
      <w:pPr>
        <w:rPr>
          <w:sz w:val="18"/>
        </w:rPr>
      </w:pPr>
    </w:p>
    <w:p w:rsidR="00006FB8" w:rsidRDefault="00006FB8">
      <w:pPr>
        <w:rPr>
          <w:sz w:val="18"/>
        </w:rPr>
      </w:pPr>
      <w:r w:rsidRPr="00006FB8">
        <w:rPr>
          <w:sz w:val="18"/>
          <w:u w:val="single"/>
        </w:rPr>
        <w:t>Chemical Stability: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Stable under recommended storage conditions.</w:t>
      </w:r>
    </w:p>
    <w:p w:rsidR="00006FB8" w:rsidRDefault="00006FB8">
      <w:pPr>
        <w:rPr>
          <w:sz w:val="18"/>
        </w:rPr>
      </w:pPr>
    </w:p>
    <w:p w:rsidR="0033421F" w:rsidRDefault="00006FB8">
      <w:pPr>
        <w:rPr>
          <w:sz w:val="18"/>
        </w:rPr>
      </w:pPr>
      <w:r w:rsidRPr="0033421F">
        <w:rPr>
          <w:sz w:val="18"/>
          <w:u w:val="single"/>
        </w:rPr>
        <w:t>Possibility of Hazardous Reactions:</w:t>
      </w:r>
      <w:r>
        <w:rPr>
          <w:sz w:val="18"/>
        </w:rPr>
        <w:tab/>
        <w:t>None under normal processing.</w:t>
      </w:r>
    </w:p>
    <w:p w:rsidR="0033421F" w:rsidRDefault="0033421F">
      <w:pPr>
        <w:rPr>
          <w:sz w:val="18"/>
        </w:rPr>
      </w:pPr>
    </w:p>
    <w:p w:rsidR="0033421F" w:rsidRDefault="0033421F">
      <w:pPr>
        <w:rPr>
          <w:sz w:val="18"/>
        </w:rPr>
      </w:pPr>
      <w:r w:rsidRPr="0033421F">
        <w:rPr>
          <w:sz w:val="18"/>
          <w:u w:val="single"/>
        </w:rPr>
        <w:t>Conditions to Avoid:</w:t>
      </w:r>
      <w:r>
        <w:rPr>
          <w:sz w:val="18"/>
        </w:rPr>
        <w:tab/>
      </w:r>
      <w:r>
        <w:rPr>
          <w:sz w:val="18"/>
        </w:rPr>
        <w:tab/>
        <w:t>Keep out of reach of children.</w:t>
      </w:r>
    </w:p>
    <w:p w:rsidR="0033421F" w:rsidRDefault="0033421F">
      <w:pPr>
        <w:rPr>
          <w:sz w:val="18"/>
        </w:rPr>
      </w:pPr>
    </w:p>
    <w:p w:rsidR="0033421F" w:rsidRDefault="0033421F">
      <w:pPr>
        <w:rPr>
          <w:sz w:val="18"/>
        </w:rPr>
      </w:pPr>
    </w:p>
    <w:p w:rsidR="0033421F" w:rsidRDefault="0033421F">
      <w:pPr>
        <w:rPr>
          <w:sz w:val="18"/>
        </w:rPr>
      </w:pPr>
      <w:r w:rsidRPr="0033421F">
        <w:rPr>
          <w:sz w:val="18"/>
          <w:u w:val="single"/>
        </w:rPr>
        <w:t>Incompatible Materials:</w:t>
      </w:r>
      <w:r>
        <w:rPr>
          <w:sz w:val="18"/>
        </w:rPr>
        <w:tab/>
      </w:r>
      <w:r>
        <w:rPr>
          <w:sz w:val="18"/>
        </w:rPr>
        <w:tab/>
        <w:t>None known.</w:t>
      </w:r>
    </w:p>
    <w:p w:rsidR="0033421F" w:rsidRDefault="0033421F">
      <w:pPr>
        <w:rPr>
          <w:sz w:val="18"/>
        </w:rPr>
      </w:pPr>
    </w:p>
    <w:p w:rsidR="0033421F" w:rsidRDefault="0033421F" w:rsidP="0033421F">
      <w:pPr>
        <w:rPr>
          <w:sz w:val="18"/>
          <w:u w:val="single"/>
        </w:rPr>
      </w:pPr>
    </w:p>
    <w:p w:rsidR="008134E8" w:rsidRDefault="0033421F" w:rsidP="0033421F">
      <w:pPr>
        <w:rPr>
          <w:sz w:val="18"/>
        </w:rPr>
      </w:pPr>
      <w:r w:rsidRPr="0033421F">
        <w:rPr>
          <w:sz w:val="18"/>
          <w:u w:val="single"/>
        </w:rPr>
        <w:t>Hazardous Decomposition Products:</w:t>
      </w:r>
      <w:r>
        <w:rPr>
          <w:sz w:val="18"/>
        </w:rPr>
        <w:tab/>
      </w:r>
      <w:r w:rsidR="00A74E40">
        <w:rPr>
          <w:sz w:val="18"/>
        </w:rPr>
        <w:t>Oxides of carbon</w:t>
      </w:r>
      <w:r w:rsidR="008134E8">
        <w:rPr>
          <w:sz w:val="18"/>
        </w:rPr>
        <w:t>.</w:t>
      </w:r>
    </w:p>
    <w:p w:rsidR="008134E8" w:rsidRDefault="008134E8" w:rsidP="0033421F">
      <w:pPr>
        <w:rPr>
          <w:sz w:val="18"/>
        </w:rPr>
      </w:pPr>
    </w:p>
    <w:p w:rsidR="00592522" w:rsidRDefault="0033421F" w:rsidP="00592522">
      <w:pPr>
        <w:jc w:val="right"/>
        <w:rPr>
          <w:sz w:val="18"/>
          <w:szCs w:val="18"/>
        </w:rPr>
      </w:pPr>
      <w:r>
        <w:rPr>
          <w:sz w:val="18"/>
        </w:rPr>
        <w:tab/>
      </w:r>
      <w:r w:rsidR="00592522">
        <w:rPr>
          <w:sz w:val="18"/>
          <w:szCs w:val="18"/>
        </w:rPr>
        <w:t>GASOILA®HARD SET</w:t>
      </w:r>
    </w:p>
    <w:p w:rsidR="0033421F" w:rsidRPr="0033421F" w:rsidRDefault="0033421F" w:rsidP="0033421F">
      <w:pPr>
        <w:rPr>
          <w:sz w:val="18"/>
        </w:rPr>
      </w:pPr>
    </w:p>
    <w:p w:rsidR="0033421F" w:rsidRDefault="0033421F">
      <w:pPr>
        <w:rPr>
          <w:sz w:val="18"/>
        </w:rPr>
      </w:pPr>
    </w:p>
    <w:p w:rsidR="0025341D" w:rsidRPr="00006FB8" w:rsidRDefault="0025341D"/>
    <w:p w:rsidR="0025341D" w:rsidRDefault="00AF2FCE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6309995" cy="635"/>
                <wp:effectExtent l="9525" t="14605" r="14605" b="13335"/>
                <wp:wrapNone/>
                <wp:docPr id="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496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uKFgIAACw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" o:allowincell="f" strokeweight="1pt"/>
            </w:pict>
          </mc:Fallback>
        </mc:AlternateContent>
      </w:r>
      <w:r w:rsidR="008134E8">
        <w:rPr>
          <w:b/>
        </w:rPr>
        <w:t>Section 11. TOXICOLOGICAL INFORMATION</w:t>
      </w:r>
    </w:p>
    <w:p w:rsidR="0025341D" w:rsidRDefault="00AF2FCE">
      <w:pPr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635</wp:posOffset>
                </wp:positionV>
                <wp:extent cx="6309995" cy="635"/>
                <wp:effectExtent l="7620" t="10160" r="6985" b="8255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.05pt" to="500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" o:allowincell="f" strokeweight="1pt"/>
            </w:pict>
          </mc:Fallback>
        </mc:AlternateContent>
      </w:r>
    </w:p>
    <w:p w:rsidR="0025341D" w:rsidRDefault="0025341D">
      <w:pPr>
        <w:rPr>
          <w:sz w:val="18"/>
        </w:rPr>
      </w:pPr>
      <w:r>
        <w:rPr>
          <w:sz w:val="18"/>
        </w:rPr>
        <w:t>.</w:t>
      </w:r>
    </w:p>
    <w:p w:rsidR="008134E8" w:rsidRDefault="008134E8">
      <w:pPr>
        <w:rPr>
          <w:sz w:val="18"/>
          <w:szCs w:val="18"/>
          <w:u w:val="single"/>
        </w:rPr>
      </w:pPr>
      <w:r w:rsidRPr="008134E8">
        <w:rPr>
          <w:sz w:val="18"/>
          <w:szCs w:val="18"/>
          <w:u w:val="single"/>
        </w:rPr>
        <w:t>Information on Likely Routes of Exposure</w:t>
      </w:r>
      <w:r>
        <w:rPr>
          <w:sz w:val="18"/>
          <w:szCs w:val="18"/>
          <w:u w:val="single"/>
        </w:rPr>
        <w:t>:</w:t>
      </w:r>
    </w:p>
    <w:p w:rsidR="008134E8" w:rsidRDefault="008134E8">
      <w:pPr>
        <w:rPr>
          <w:sz w:val="18"/>
          <w:szCs w:val="18"/>
          <w:u w:val="single"/>
        </w:rPr>
      </w:pPr>
    </w:p>
    <w:p w:rsidR="008134E8" w:rsidRDefault="008134E8">
      <w:pPr>
        <w:rPr>
          <w:sz w:val="18"/>
          <w:szCs w:val="18"/>
        </w:rPr>
      </w:pPr>
      <w:r w:rsidRPr="008134E8">
        <w:rPr>
          <w:sz w:val="18"/>
          <w:szCs w:val="18"/>
        </w:rPr>
        <w:t>Eye Contact: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Causes serious eye irritation.</w:t>
      </w:r>
    </w:p>
    <w:p w:rsidR="008134E8" w:rsidRDefault="008134E8">
      <w:pPr>
        <w:rPr>
          <w:sz w:val="18"/>
          <w:szCs w:val="18"/>
        </w:rPr>
      </w:pPr>
    </w:p>
    <w:p w:rsidR="008134E8" w:rsidRDefault="008134E8">
      <w:pPr>
        <w:rPr>
          <w:sz w:val="18"/>
          <w:szCs w:val="18"/>
        </w:rPr>
      </w:pPr>
      <w:r>
        <w:rPr>
          <w:sz w:val="18"/>
          <w:szCs w:val="18"/>
        </w:rPr>
        <w:t>Skin Contact: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May cause an allergic skin reaction.</w:t>
      </w:r>
    </w:p>
    <w:p w:rsidR="00FE1925" w:rsidRDefault="00FE1925">
      <w:pPr>
        <w:rPr>
          <w:sz w:val="18"/>
          <w:szCs w:val="18"/>
        </w:rPr>
      </w:pPr>
    </w:p>
    <w:p w:rsidR="00FE1925" w:rsidRDefault="00FE1925">
      <w:pPr>
        <w:rPr>
          <w:sz w:val="18"/>
          <w:szCs w:val="18"/>
        </w:rPr>
      </w:pPr>
    </w:p>
    <w:p w:rsidR="008134E8" w:rsidRDefault="008134E8">
      <w:pPr>
        <w:rPr>
          <w:sz w:val="18"/>
          <w:szCs w:val="18"/>
        </w:rPr>
      </w:pPr>
      <w:r>
        <w:rPr>
          <w:sz w:val="18"/>
          <w:szCs w:val="18"/>
        </w:rPr>
        <w:t>Inhalation: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Avoid breathing vapors or mists.</w:t>
      </w:r>
    </w:p>
    <w:p w:rsidR="008134E8" w:rsidRDefault="008134E8">
      <w:pPr>
        <w:rPr>
          <w:sz w:val="18"/>
          <w:szCs w:val="18"/>
        </w:rPr>
      </w:pPr>
    </w:p>
    <w:p w:rsidR="008134E8" w:rsidRDefault="008134E8">
      <w:pPr>
        <w:rPr>
          <w:sz w:val="18"/>
          <w:szCs w:val="18"/>
        </w:rPr>
      </w:pPr>
      <w:r>
        <w:rPr>
          <w:sz w:val="18"/>
          <w:szCs w:val="18"/>
        </w:rPr>
        <w:t>Ingestion: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Do not taste or swallow.</w:t>
      </w:r>
    </w:p>
    <w:p w:rsidR="008134E8" w:rsidRDefault="008134E8">
      <w:pPr>
        <w:rPr>
          <w:sz w:val="18"/>
          <w:szCs w:val="18"/>
        </w:rPr>
      </w:pPr>
    </w:p>
    <w:p w:rsidR="008134E8" w:rsidRDefault="002D7A69">
      <w:pPr>
        <w:rPr>
          <w:sz w:val="18"/>
          <w:szCs w:val="18"/>
        </w:rPr>
      </w:pPr>
      <w:r w:rsidRPr="002D7A69">
        <w:rPr>
          <w:sz w:val="18"/>
          <w:szCs w:val="18"/>
          <w:u w:val="single"/>
        </w:rPr>
        <w:t>Component Information:</w:t>
      </w:r>
    </w:p>
    <w:p w:rsidR="002D7A69" w:rsidRDefault="002D7A69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2506"/>
        <w:gridCol w:w="2507"/>
        <w:gridCol w:w="2507"/>
      </w:tblGrid>
      <w:tr w:rsidR="002D7A69" w:rsidTr="00606145">
        <w:tc>
          <w:tcPr>
            <w:tcW w:w="2506" w:type="dxa"/>
          </w:tcPr>
          <w:p w:rsidR="002D7A69" w:rsidRDefault="002D7A69" w:rsidP="0098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Chemical Name</w:t>
            </w:r>
          </w:p>
        </w:tc>
        <w:tc>
          <w:tcPr>
            <w:tcW w:w="2506" w:type="dxa"/>
          </w:tcPr>
          <w:p w:rsidR="002D7A69" w:rsidRDefault="002D7A69" w:rsidP="0098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Oral LD50</w:t>
            </w:r>
          </w:p>
        </w:tc>
        <w:tc>
          <w:tcPr>
            <w:tcW w:w="2507" w:type="dxa"/>
          </w:tcPr>
          <w:p w:rsidR="002D7A69" w:rsidRDefault="002D7A69" w:rsidP="0098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Dermal LD50</w:t>
            </w:r>
          </w:p>
        </w:tc>
        <w:tc>
          <w:tcPr>
            <w:tcW w:w="2507" w:type="dxa"/>
          </w:tcPr>
          <w:p w:rsidR="002D7A69" w:rsidRDefault="002D7A69" w:rsidP="0098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Inhalation LC50</w:t>
            </w:r>
          </w:p>
        </w:tc>
      </w:tr>
      <w:tr w:rsidR="002D7A69" w:rsidTr="00606145">
        <w:tc>
          <w:tcPr>
            <w:tcW w:w="2506" w:type="dxa"/>
          </w:tcPr>
          <w:p w:rsidR="002D7A69" w:rsidRDefault="00FC0971" w:rsidP="00FC09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Methyl</w:t>
            </w:r>
            <w:r w:rsidR="00606145">
              <w:rPr>
                <w:sz w:val="18"/>
                <w:szCs w:val="18"/>
              </w:rPr>
              <w:t xml:space="preserve"> alcohol</w:t>
            </w:r>
          </w:p>
          <w:p w:rsidR="00606145" w:rsidRDefault="005E684E" w:rsidP="00FC09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C0971">
              <w:rPr>
                <w:sz w:val="18"/>
                <w:szCs w:val="18"/>
              </w:rPr>
              <w:t>67-56-1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506" w:type="dxa"/>
          </w:tcPr>
          <w:p w:rsidR="002D7A69" w:rsidRDefault="00FC0971" w:rsidP="0098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2,769</w:t>
            </w:r>
            <w:r w:rsidR="00606145">
              <w:rPr>
                <w:sz w:val="18"/>
                <w:szCs w:val="18"/>
              </w:rPr>
              <w:t xml:space="preserve"> mg/kg (Rat)</w:t>
            </w:r>
          </w:p>
          <w:p w:rsidR="00606145" w:rsidRDefault="00606145" w:rsidP="0098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3,600 mg/kg (Mouse)</w:t>
            </w:r>
          </w:p>
        </w:tc>
        <w:tc>
          <w:tcPr>
            <w:tcW w:w="2507" w:type="dxa"/>
          </w:tcPr>
          <w:p w:rsidR="002D7A69" w:rsidRDefault="00FC0971" w:rsidP="0098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17,100</w:t>
            </w:r>
            <w:r w:rsidR="00606145">
              <w:rPr>
                <w:sz w:val="18"/>
                <w:szCs w:val="18"/>
              </w:rPr>
              <w:t xml:space="preserve"> mg/kg </w:t>
            </w:r>
          </w:p>
          <w:p w:rsidR="00606145" w:rsidRDefault="00606145" w:rsidP="0098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(Rabbit)</w:t>
            </w:r>
          </w:p>
        </w:tc>
        <w:tc>
          <w:tcPr>
            <w:tcW w:w="2507" w:type="dxa"/>
          </w:tcPr>
          <w:p w:rsidR="002D7A69" w:rsidRDefault="00FC0971" w:rsidP="0098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128.2 mg/L</w:t>
            </w:r>
          </w:p>
          <w:p w:rsidR="00606145" w:rsidRDefault="00606145" w:rsidP="0098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(Rat)</w:t>
            </w:r>
          </w:p>
        </w:tc>
      </w:tr>
      <w:tr w:rsidR="005E684E" w:rsidTr="00606145">
        <w:tc>
          <w:tcPr>
            <w:tcW w:w="2506" w:type="dxa"/>
          </w:tcPr>
          <w:p w:rsidR="005E684E" w:rsidRDefault="00FC0971" w:rsidP="00FC09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Resin</w:t>
            </w:r>
          </w:p>
          <w:p w:rsidR="005E684E" w:rsidRDefault="00FC0971" w:rsidP="00FC09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( 9000-59-3</w:t>
            </w:r>
            <w:r w:rsidR="005E684E">
              <w:rPr>
                <w:sz w:val="18"/>
                <w:szCs w:val="18"/>
              </w:rPr>
              <w:t>)</w:t>
            </w:r>
          </w:p>
        </w:tc>
        <w:tc>
          <w:tcPr>
            <w:tcW w:w="2506" w:type="dxa"/>
          </w:tcPr>
          <w:p w:rsidR="005E684E" w:rsidRDefault="00FC0971" w:rsidP="00FC09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2507" w:type="dxa"/>
          </w:tcPr>
          <w:p w:rsidR="00225589" w:rsidRDefault="00FC0971" w:rsidP="00FC09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2507" w:type="dxa"/>
          </w:tcPr>
          <w:p w:rsidR="00225589" w:rsidRDefault="00FC0971" w:rsidP="00FC09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N/D</w:t>
            </w:r>
          </w:p>
        </w:tc>
      </w:tr>
    </w:tbl>
    <w:p w:rsidR="008E29D3" w:rsidRDefault="008E29D3" w:rsidP="00FC0971">
      <w:pPr>
        <w:jc w:val="center"/>
        <w:rPr>
          <w:sz w:val="18"/>
          <w:szCs w:val="18"/>
        </w:rPr>
      </w:pPr>
    </w:p>
    <w:p w:rsidR="008E29D3" w:rsidRPr="008E29D3" w:rsidRDefault="008E29D3">
      <w:pPr>
        <w:rPr>
          <w:sz w:val="18"/>
          <w:szCs w:val="18"/>
          <w:u w:val="single"/>
        </w:rPr>
      </w:pPr>
      <w:r w:rsidRPr="008E29D3">
        <w:rPr>
          <w:sz w:val="18"/>
          <w:szCs w:val="18"/>
          <w:u w:val="single"/>
        </w:rPr>
        <w:t>Information on physical, chemical and toxicological effects:</w:t>
      </w:r>
    </w:p>
    <w:p w:rsidR="008E29D3" w:rsidRDefault="008E29D3"/>
    <w:p w:rsidR="008E29D3" w:rsidRDefault="008E29D3"/>
    <w:p w:rsidR="008E29D3" w:rsidRDefault="008E29D3">
      <w:pPr>
        <w:rPr>
          <w:sz w:val="18"/>
          <w:szCs w:val="18"/>
        </w:rPr>
      </w:pPr>
      <w:r w:rsidRPr="008E29D3">
        <w:rPr>
          <w:sz w:val="18"/>
          <w:szCs w:val="18"/>
        </w:rPr>
        <w:t>Symptoms:</w:t>
      </w:r>
      <w:r w:rsidRPr="008E29D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Please section 4 of this SDS for symptoms.</w:t>
      </w:r>
    </w:p>
    <w:p w:rsidR="008E29D3" w:rsidRDefault="008E29D3">
      <w:pPr>
        <w:rPr>
          <w:sz w:val="18"/>
          <w:szCs w:val="18"/>
        </w:rPr>
      </w:pPr>
    </w:p>
    <w:p w:rsidR="008E29D3" w:rsidRDefault="008E29D3">
      <w:pPr>
        <w:rPr>
          <w:sz w:val="18"/>
          <w:szCs w:val="18"/>
        </w:rPr>
      </w:pPr>
      <w:r w:rsidRPr="008E29D3">
        <w:rPr>
          <w:sz w:val="18"/>
          <w:szCs w:val="18"/>
          <w:u w:val="single"/>
        </w:rPr>
        <w:t>Delayed and Immediate Effects as Well as Chronic Effects From Short and Long Term Exposure:</w:t>
      </w:r>
    </w:p>
    <w:p w:rsidR="008E29D3" w:rsidRDefault="008E29D3">
      <w:pPr>
        <w:rPr>
          <w:sz w:val="18"/>
          <w:szCs w:val="18"/>
        </w:rPr>
      </w:pPr>
    </w:p>
    <w:p w:rsidR="00277DC1" w:rsidRPr="00277DC1" w:rsidRDefault="00277DC1" w:rsidP="00277DC1">
      <w:pPr>
        <w:jc w:val="right"/>
        <w:rPr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70AA3" w:rsidRDefault="00C70AA3">
      <w:pPr>
        <w:rPr>
          <w:sz w:val="18"/>
          <w:szCs w:val="18"/>
        </w:rPr>
      </w:pPr>
    </w:p>
    <w:p w:rsidR="008E29D3" w:rsidRDefault="008E29D3">
      <w:pPr>
        <w:rPr>
          <w:sz w:val="18"/>
          <w:szCs w:val="18"/>
        </w:rPr>
      </w:pPr>
      <w:r>
        <w:rPr>
          <w:sz w:val="18"/>
          <w:szCs w:val="18"/>
        </w:rPr>
        <w:t>Sensitization: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May cause an allergic skin reaction.</w:t>
      </w:r>
    </w:p>
    <w:p w:rsidR="008E29D3" w:rsidRDefault="008E29D3">
      <w:pPr>
        <w:rPr>
          <w:sz w:val="18"/>
          <w:szCs w:val="18"/>
        </w:rPr>
      </w:pPr>
    </w:p>
    <w:p w:rsidR="008E29D3" w:rsidRPr="008E29D3" w:rsidRDefault="008E29D3">
      <w:pPr>
        <w:rPr>
          <w:sz w:val="18"/>
          <w:szCs w:val="18"/>
        </w:rPr>
      </w:pPr>
      <w:r>
        <w:rPr>
          <w:sz w:val="18"/>
          <w:szCs w:val="18"/>
        </w:rPr>
        <w:t>Carcinogenicity: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Not classi</w:t>
      </w:r>
      <w:r w:rsidR="00C70AA3">
        <w:rPr>
          <w:sz w:val="18"/>
          <w:szCs w:val="18"/>
        </w:rPr>
        <w:t>fiable as a human carcinogen.</w:t>
      </w:r>
    </w:p>
    <w:p w:rsidR="008E29D3" w:rsidRPr="008E29D3" w:rsidRDefault="008E29D3">
      <w:pPr>
        <w:rPr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5"/>
        <w:gridCol w:w="2005"/>
        <w:gridCol w:w="2005"/>
        <w:gridCol w:w="2005"/>
        <w:gridCol w:w="2006"/>
      </w:tblGrid>
      <w:tr w:rsidR="00C70AA3" w:rsidTr="00C70AA3">
        <w:tc>
          <w:tcPr>
            <w:tcW w:w="2005" w:type="dxa"/>
          </w:tcPr>
          <w:p w:rsidR="00C70AA3" w:rsidRDefault="00C70AA3" w:rsidP="00C70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Chemical Name</w:t>
            </w:r>
          </w:p>
        </w:tc>
        <w:tc>
          <w:tcPr>
            <w:tcW w:w="2005" w:type="dxa"/>
          </w:tcPr>
          <w:p w:rsidR="00C70AA3" w:rsidRDefault="00C70AA3" w:rsidP="00C70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ACGIH</w:t>
            </w:r>
          </w:p>
        </w:tc>
        <w:tc>
          <w:tcPr>
            <w:tcW w:w="2005" w:type="dxa"/>
          </w:tcPr>
          <w:p w:rsidR="00C70AA3" w:rsidRDefault="00C70AA3" w:rsidP="00C70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IARC</w:t>
            </w:r>
          </w:p>
        </w:tc>
        <w:tc>
          <w:tcPr>
            <w:tcW w:w="2005" w:type="dxa"/>
          </w:tcPr>
          <w:p w:rsidR="00C70AA3" w:rsidRDefault="00C70AA3" w:rsidP="00C70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NTP</w:t>
            </w:r>
          </w:p>
        </w:tc>
        <w:tc>
          <w:tcPr>
            <w:tcW w:w="2006" w:type="dxa"/>
          </w:tcPr>
          <w:p w:rsidR="00C70AA3" w:rsidRDefault="00C70AA3" w:rsidP="00C70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OSHA</w:t>
            </w:r>
          </w:p>
        </w:tc>
      </w:tr>
      <w:tr w:rsidR="00C70AA3" w:rsidTr="00C70AA3">
        <w:tc>
          <w:tcPr>
            <w:tcW w:w="2005" w:type="dxa"/>
          </w:tcPr>
          <w:p w:rsidR="00C70AA3" w:rsidRDefault="00FC0971" w:rsidP="00C70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Methyl/</w:t>
            </w:r>
            <w:r w:rsidR="00606145">
              <w:rPr>
                <w:sz w:val="18"/>
                <w:szCs w:val="18"/>
              </w:rPr>
              <w:t xml:space="preserve"> alcohol</w:t>
            </w:r>
          </w:p>
          <w:p w:rsidR="00606145" w:rsidRDefault="00FC0971" w:rsidP="00C70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(67-56-1</w:t>
            </w:r>
            <w:r w:rsidR="00606145">
              <w:rPr>
                <w:sz w:val="18"/>
                <w:szCs w:val="18"/>
              </w:rPr>
              <w:t>)</w:t>
            </w:r>
          </w:p>
        </w:tc>
        <w:tc>
          <w:tcPr>
            <w:tcW w:w="2005" w:type="dxa"/>
          </w:tcPr>
          <w:p w:rsidR="00C70AA3" w:rsidRDefault="00572A80" w:rsidP="00C70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005" w:type="dxa"/>
          </w:tcPr>
          <w:p w:rsidR="00C70AA3" w:rsidRDefault="00572A80" w:rsidP="00C70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005" w:type="dxa"/>
          </w:tcPr>
          <w:p w:rsidR="00C70AA3" w:rsidRDefault="00572A80" w:rsidP="00C70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006" w:type="dxa"/>
          </w:tcPr>
          <w:p w:rsidR="00C70AA3" w:rsidRDefault="00572A80" w:rsidP="00C70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225589" w:rsidTr="00C70AA3">
        <w:tc>
          <w:tcPr>
            <w:tcW w:w="2005" w:type="dxa"/>
          </w:tcPr>
          <w:p w:rsidR="00225589" w:rsidRDefault="00FC0971" w:rsidP="00C70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Resin</w:t>
            </w:r>
          </w:p>
          <w:p w:rsidR="00225589" w:rsidRDefault="00FC0971" w:rsidP="00C70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(9000</w:t>
            </w:r>
            <w:r w:rsidR="008C5FF2">
              <w:rPr>
                <w:sz w:val="18"/>
                <w:szCs w:val="18"/>
              </w:rPr>
              <w:t>-59-3</w:t>
            </w:r>
            <w:r w:rsidR="00225589">
              <w:rPr>
                <w:sz w:val="18"/>
                <w:szCs w:val="18"/>
              </w:rPr>
              <w:t>)</w:t>
            </w:r>
          </w:p>
        </w:tc>
        <w:tc>
          <w:tcPr>
            <w:tcW w:w="2005" w:type="dxa"/>
          </w:tcPr>
          <w:p w:rsidR="00225589" w:rsidRDefault="00225589" w:rsidP="00C70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005" w:type="dxa"/>
          </w:tcPr>
          <w:p w:rsidR="00225589" w:rsidRDefault="00225589" w:rsidP="00C70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005" w:type="dxa"/>
          </w:tcPr>
          <w:p w:rsidR="00225589" w:rsidRDefault="00225589" w:rsidP="00C70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006" w:type="dxa"/>
          </w:tcPr>
          <w:p w:rsidR="00225589" w:rsidRDefault="00225589" w:rsidP="00C70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8E29D3" w:rsidRDefault="00C70AA3">
      <w:pPr>
        <w:rPr>
          <w:sz w:val="18"/>
          <w:szCs w:val="18"/>
        </w:rPr>
      </w:pPr>
      <w:r>
        <w:rPr>
          <w:sz w:val="18"/>
          <w:szCs w:val="18"/>
        </w:rPr>
        <w:t>Legend</w:t>
      </w:r>
    </w:p>
    <w:p w:rsidR="00C70AA3" w:rsidRDefault="00C70AA3">
      <w:pPr>
        <w:rPr>
          <w:sz w:val="16"/>
          <w:szCs w:val="16"/>
        </w:rPr>
      </w:pPr>
      <w:r>
        <w:rPr>
          <w:sz w:val="16"/>
          <w:szCs w:val="16"/>
        </w:rPr>
        <w:t>IARC (International Agency for Research on Cancer).</w:t>
      </w:r>
    </w:p>
    <w:p w:rsidR="00C70AA3" w:rsidRDefault="00C70AA3">
      <w:pPr>
        <w:rPr>
          <w:sz w:val="16"/>
          <w:szCs w:val="16"/>
        </w:rPr>
      </w:pPr>
      <w:r>
        <w:rPr>
          <w:sz w:val="16"/>
          <w:szCs w:val="16"/>
        </w:rPr>
        <w:t xml:space="preserve">Group3 IARC components are “not classifiable as human carcinogens”. </w:t>
      </w:r>
    </w:p>
    <w:p w:rsidR="00C70AA3" w:rsidRDefault="00C70AA3">
      <w:pPr>
        <w:rPr>
          <w:sz w:val="16"/>
          <w:szCs w:val="16"/>
        </w:rPr>
      </w:pPr>
      <w:r>
        <w:rPr>
          <w:sz w:val="16"/>
          <w:szCs w:val="16"/>
        </w:rPr>
        <w:t>OSHA (Occupational Safety and Health Administration of the US Department of Labor)</w:t>
      </w:r>
    </w:p>
    <w:p w:rsidR="00C70AA3" w:rsidRPr="00C70AA3" w:rsidRDefault="00C70AA3">
      <w:pPr>
        <w:rPr>
          <w:sz w:val="16"/>
          <w:szCs w:val="16"/>
        </w:rPr>
      </w:pPr>
      <w:r>
        <w:rPr>
          <w:sz w:val="16"/>
          <w:szCs w:val="16"/>
        </w:rPr>
        <w:t>X - Present</w:t>
      </w:r>
    </w:p>
    <w:p w:rsidR="00C70AA3" w:rsidRDefault="00C70AA3">
      <w:pPr>
        <w:rPr>
          <w:sz w:val="18"/>
          <w:szCs w:val="18"/>
        </w:rPr>
      </w:pPr>
    </w:p>
    <w:p w:rsidR="00C70AA3" w:rsidRDefault="00C70AA3">
      <w:pPr>
        <w:rPr>
          <w:sz w:val="18"/>
          <w:szCs w:val="18"/>
        </w:rPr>
      </w:pPr>
      <w:r w:rsidRPr="00C70AA3">
        <w:rPr>
          <w:sz w:val="18"/>
          <w:szCs w:val="18"/>
          <w:u w:val="single"/>
        </w:rPr>
        <w:t>Numerical Measures of Toxicity:</w:t>
      </w:r>
    </w:p>
    <w:p w:rsidR="00C70AA3" w:rsidRDefault="00C70AA3">
      <w:pPr>
        <w:rPr>
          <w:sz w:val="18"/>
          <w:szCs w:val="18"/>
        </w:rPr>
      </w:pPr>
    </w:p>
    <w:p w:rsidR="00C70AA3" w:rsidRPr="00C70AA3" w:rsidRDefault="00C70AA3">
      <w:pPr>
        <w:rPr>
          <w:sz w:val="18"/>
          <w:szCs w:val="18"/>
        </w:rPr>
      </w:pPr>
      <w:r>
        <w:rPr>
          <w:sz w:val="18"/>
          <w:szCs w:val="18"/>
        </w:rPr>
        <w:t>Not Determined.</w:t>
      </w:r>
    </w:p>
    <w:p w:rsidR="00C70AA3" w:rsidRDefault="00C70AA3">
      <w:pPr>
        <w:rPr>
          <w:sz w:val="18"/>
          <w:szCs w:val="18"/>
        </w:rPr>
      </w:pPr>
    </w:p>
    <w:p w:rsidR="005334C3" w:rsidRDefault="005334C3" w:rsidP="00D850D7">
      <w:pPr>
        <w:jc w:val="center"/>
        <w:rPr>
          <w:sz w:val="18"/>
          <w:szCs w:val="18"/>
        </w:rPr>
      </w:pPr>
    </w:p>
    <w:p w:rsidR="00225589" w:rsidRDefault="00225589" w:rsidP="00D850D7">
      <w:pPr>
        <w:jc w:val="center"/>
        <w:rPr>
          <w:sz w:val="18"/>
          <w:szCs w:val="18"/>
        </w:rPr>
      </w:pPr>
    </w:p>
    <w:p w:rsidR="00225589" w:rsidRDefault="00225589" w:rsidP="00D850D7">
      <w:pPr>
        <w:jc w:val="center"/>
        <w:rPr>
          <w:sz w:val="18"/>
          <w:szCs w:val="18"/>
        </w:rPr>
      </w:pPr>
    </w:p>
    <w:p w:rsidR="0025341D" w:rsidRPr="00C70AA3" w:rsidRDefault="00D850D7" w:rsidP="00D850D7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25341D" w:rsidRDefault="00C70AA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Section 12.</w:t>
      </w:r>
      <w:r w:rsidR="0025341D">
        <w:rPr>
          <w:b/>
        </w:rPr>
        <w:t xml:space="preserve"> E</w:t>
      </w:r>
      <w:r>
        <w:rPr>
          <w:b/>
        </w:rPr>
        <w:t>COLOGICAL INFORMATION</w:t>
      </w:r>
    </w:p>
    <w:p w:rsidR="00D850D7" w:rsidRPr="001F5292" w:rsidRDefault="00D850D7" w:rsidP="00C70AA3">
      <w:pPr>
        <w:rPr>
          <w:sz w:val="18"/>
          <w:szCs w:val="18"/>
        </w:rPr>
      </w:pPr>
    </w:p>
    <w:p w:rsidR="00225589" w:rsidRDefault="00225589" w:rsidP="00C70AA3">
      <w:pPr>
        <w:rPr>
          <w:sz w:val="18"/>
          <w:szCs w:val="18"/>
          <w:u w:val="single"/>
        </w:rPr>
      </w:pPr>
    </w:p>
    <w:p w:rsidR="00225589" w:rsidRDefault="00225589" w:rsidP="00C70AA3">
      <w:pPr>
        <w:rPr>
          <w:sz w:val="18"/>
          <w:szCs w:val="18"/>
          <w:u w:val="single"/>
        </w:rPr>
      </w:pPr>
    </w:p>
    <w:p w:rsidR="00225589" w:rsidRDefault="00225589" w:rsidP="00C70AA3">
      <w:pPr>
        <w:rPr>
          <w:sz w:val="18"/>
          <w:szCs w:val="18"/>
          <w:u w:val="single"/>
        </w:rPr>
      </w:pPr>
    </w:p>
    <w:p w:rsidR="00225589" w:rsidRDefault="00225589" w:rsidP="00C70AA3">
      <w:pPr>
        <w:rPr>
          <w:sz w:val="18"/>
          <w:szCs w:val="18"/>
          <w:u w:val="single"/>
        </w:rPr>
      </w:pPr>
    </w:p>
    <w:p w:rsidR="00225589" w:rsidRPr="00225589" w:rsidRDefault="00225589" w:rsidP="00C70AA3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225589" w:rsidRDefault="00225589" w:rsidP="00C70AA3">
      <w:pPr>
        <w:rPr>
          <w:sz w:val="18"/>
          <w:szCs w:val="18"/>
          <w:u w:val="single"/>
        </w:rPr>
      </w:pPr>
    </w:p>
    <w:p w:rsidR="00225589" w:rsidRPr="00592522" w:rsidRDefault="00592522" w:rsidP="00592522">
      <w:pPr>
        <w:jc w:val="right"/>
        <w:rPr>
          <w:sz w:val="18"/>
          <w:szCs w:val="18"/>
        </w:rPr>
      </w:pPr>
      <w:r w:rsidRPr="00FE1925">
        <w:rPr>
          <w:sz w:val="18"/>
          <w:szCs w:val="18"/>
        </w:rPr>
        <w:t>GASOILA</w:t>
      </w:r>
      <w:r>
        <w:rPr>
          <w:sz w:val="18"/>
          <w:szCs w:val="18"/>
        </w:rPr>
        <w:t>®HARDSET</w:t>
      </w:r>
    </w:p>
    <w:p w:rsidR="001F5292" w:rsidRDefault="001F5292" w:rsidP="00225589">
      <w:pPr>
        <w:rPr>
          <w:sz w:val="18"/>
          <w:szCs w:val="18"/>
          <w:u w:val="single"/>
        </w:rPr>
      </w:pPr>
      <w:proofErr w:type="spellStart"/>
      <w:r w:rsidRPr="001F5292">
        <w:rPr>
          <w:sz w:val="18"/>
          <w:szCs w:val="18"/>
          <w:u w:val="single"/>
        </w:rPr>
        <w:t>Ecotoxicity</w:t>
      </w:r>
      <w:proofErr w:type="spellEnd"/>
      <w:r w:rsidRPr="001F5292">
        <w:rPr>
          <w:sz w:val="18"/>
          <w:szCs w:val="18"/>
          <w:u w:val="single"/>
        </w:rPr>
        <w:t>:</w:t>
      </w:r>
    </w:p>
    <w:p w:rsidR="001F5292" w:rsidRDefault="001F5292" w:rsidP="00C70AA3">
      <w:pPr>
        <w:rPr>
          <w:sz w:val="18"/>
          <w:szCs w:val="18"/>
          <w:u w:val="single"/>
        </w:rPr>
      </w:pPr>
    </w:p>
    <w:p w:rsidR="001F5292" w:rsidRDefault="001F5292" w:rsidP="00C70AA3">
      <w:pPr>
        <w:rPr>
          <w:sz w:val="18"/>
          <w:szCs w:val="18"/>
        </w:rPr>
      </w:pPr>
      <w:r w:rsidRPr="001F5292">
        <w:rPr>
          <w:sz w:val="18"/>
          <w:szCs w:val="18"/>
        </w:rPr>
        <w:t xml:space="preserve">Toxic </w:t>
      </w:r>
      <w:r>
        <w:rPr>
          <w:sz w:val="18"/>
          <w:szCs w:val="18"/>
        </w:rPr>
        <w:t>to aquatic life with lasting effects.</w:t>
      </w:r>
    </w:p>
    <w:p w:rsidR="001F5292" w:rsidRDefault="001F5292" w:rsidP="00C70AA3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5"/>
        <w:gridCol w:w="2005"/>
        <w:gridCol w:w="2005"/>
        <w:gridCol w:w="2005"/>
        <w:gridCol w:w="2006"/>
      </w:tblGrid>
      <w:tr w:rsidR="001F5292" w:rsidTr="001F5292">
        <w:tc>
          <w:tcPr>
            <w:tcW w:w="2005" w:type="dxa"/>
          </w:tcPr>
          <w:p w:rsidR="001F5292" w:rsidRDefault="001F5292" w:rsidP="008C5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Chemical Name</w:t>
            </w:r>
          </w:p>
        </w:tc>
        <w:tc>
          <w:tcPr>
            <w:tcW w:w="2005" w:type="dxa"/>
          </w:tcPr>
          <w:p w:rsidR="001F5292" w:rsidRDefault="001F5292" w:rsidP="008C5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Algae/aquatic plants</w:t>
            </w:r>
          </w:p>
        </w:tc>
        <w:tc>
          <w:tcPr>
            <w:tcW w:w="2005" w:type="dxa"/>
          </w:tcPr>
          <w:p w:rsidR="001F5292" w:rsidRDefault="001F5292" w:rsidP="008C5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Fish</w:t>
            </w:r>
          </w:p>
        </w:tc>
        <w:tc>
          <w:tcPr>
            <w:tcW w:w="2005" w:type="dxa"/>
          </w:tcPr>
          <w:p w:rsidR="001F5292" w:rsidRDefault="001F5292" w:rsidP="008C5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Toxicity to</w:t>
            </w:r>
          </w:p>
          <w:p w:rsidR="001F5292" w:rsidRDefault="001F5292" w:rsidP="008C5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Microorganisms</w:t>
            </w:r>
          </w:p>
        </w:tc>
        <w:tc>
          <w:tcPr>
            <w:tcW w:w="2006" w:type="dxa"/>
          </w:tcPr>
          <w:p w:rsidR="001F5292" w:rsidRDefault="001F5292" w:rsidP="008C5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Crustacea</w:t>
            </w:r>
          </w:p>
        </w:tc>
      </w:tr>
      <w:tr w:rsidR="001F5292" w:rsidTr="001F5292">
        <w:tc>
          <w:tcPr>
            <w:tcW w:w="2005" w:type="dxa"/>
          </w:tcPr>
          <w:p w:rsidR="001F5292" w:rsidRDefault="008C5FF2" w:rsidP="00572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Meth</w:t>
            </w:r>
            <w:r w:rsidR="00572A80">
              <w:rPr>
                <w:sz w:val="18"/>
                <w:szCs w:val="18"/>
              </w:rPr>
              <w:t>yl alcohol</w:t>
            </w:r>
          </w:p>
          <w:p w:rsidR="00572A80" w:rsidRDefault="008C5FF2" w:rsidP="00572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(67-56-1</w:t>
            </w:r>
            <w:r w:rsidR="00572A80">
              <w:rPr>
                <w:sz w:val="18"/>
                <w:szCs w:val="18"/>
              </w:rPr>
              <w:t>)</w:t>
            </w:r>
          </w:p>
        </w:tc>
        <w:tc>
          <w:tcPr>
            <w:tcW w:w="2005" w:type="dxa"/>
          </w:tcPr>
          <w:p w:rsidR="001F5292" w:rsidRDefault="008C5FF2" w:rsidP="00C70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EC50/96</w:t>
            </w:r>
            <w:r w:rsidR="00572A80">
              <w:rPr>
                <w:sz w:val="18"/>
                <w:szCs w:val="18"/>
              </w:rPr>
              <w:t xml:space="preserve"> hours </w:t>
            </w:r>
            <w:proofErr w:type="spellStart"/>
            <w:r w:rsidR="00572A80">
              <w:rPr>
                <w:sz w:val="18"/>
                <w:szCs w:val="18"/>
              </w:rPr>
              <w:t>Scenedesmus</w:t>
            </w:r>
            <w:proofErr w:type="spellEnd"/>
            <w:r w:rsidR="00572A80">
              <w:rPr>
                <w:sz w:val="18"/>
                <w:szCs w:val="18"/>
              </w:rPr>
              <w:t xml:space="preserve"> </w:t>
            </w:r>
            <w:proofErr w:type="spellStart"/>
            <w:r w:rsidR="00572A80">
              <w:rPr>
                <w:sz w:val="18"/>
                <w:szCs w:val="18"/>
              </w:rPr>
              <w:t>subsp</w:t>
            </w:r>
            <w:r>
              <w:rPr>
                <w:sz w:val="18"/>
                <w:szCs w:val="18"/>
              </w:rPr>
              <w:t>icatus</w:t>
            </w:r>
            <w:proofErr w:type="spellEnd"/>
            <w:r>
              <w:rPr>
                <w:sz w:val="18"/>
                <w:szCs w:val="18"/>
              </w:rPr>
              <w:t xml:space="preserve">  22,000 </w:t>
            </w:r>
            <w:r w:rsidR="006C1560">
              <w:rPr>
                <w:sz w:val="18"/>
                <w:szCs w:val="18"/>
              </w:rPr>
              <w:t>mg/L</w:t>
            </w:r>
          </w:p>
        </w:tc>
        <w:tc>
          <w:tcPr>
            <w:tcW w:w="2005" w:type="dxa"/>
          </w:tcPr>
          <w:p w:rsidR="005334C3" w:rsidRDefault="006C1560" w:rsidP="00572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8C5FF2">
              <w:rPr>
                <w:sz w:val="18"/>
                <w:szCs w:val="18"/>
              </w:rPr>
              <w:t>C50/96 hours Blue gill; 15,4000 mg/l</w:t>
            </w:r>
            <w:r>
              <w:rPr>
                <w:sz w:val="18"/>
                <w:szCs w:val="18"/>
              </w:rPr>
              <w:t xml:space="preserve"> </w:t>
            </w:r>
          </w:p>
          <w:p w:rsidR="006C1560" w:rsidRDefault="006C1560" w:rsidP="00572A80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1F5292" w:rsidRDefault="008C5FF2" w:rsidP="008C5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2006" w:type="dxa"/>
          </w:tcPr>
          <w:p w:rsidR="005334C3" w:rsidRDefault="006C1560" w:rsidP="008C5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</w:t>
            </w:r>
            <w:r w:rsidR="001326BE">
              <w:rPr>
                <w:sz w:val="18"/>
                <w:szCs w:val="18"/>
              </w:rPr>
              <w:t>D</w:t>
            </w:r>
          </w:p>
        </w:tc>
      </w:tr>
      <w:tr w:rsidR="00225589" w:rsidTr="001F5292">
        <w:tc>
          <w:tcPr>
            <w:tcW w:w="2005" w:type="dxa"/>
          </w:tcPr>
          <w:p w:rsidR="00225589" w:rsidRDefault="008C5FF2" w:rsidP="008C5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Resin</w:t>
            </w:r>
          </w:p>
          <w:p w:rsidR="00225589" w:rsidRDefault="008C5FF2" w:rsidP="008C5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(9000-59-3</w:t>
            </w:r>
            <w:r w:rsidR="00225589">
              <w:rPr>
                <w:sz w:val="18"/>
                <w:szCs w:val="18"/>
              </w:rPr>
              <w:t>)</w:t>
            </w:r>
          </w:p>
        </w:tc>
        <w:tc>
          <w:tcPr>
            <w:tcW w:w="2005" w:type="dxa"/>
          </w:tcPr>
          <w:p w:rsidR="00225589" w:rsidRDefault="008C5FF2" w:rsidP="008C5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2005" w:type="dxa"/>
          </w:tcPr>
          <w:p w:rsidR="00225589" w:rsidRDefault="008C5FF2" w:rsidP="008C5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2005" w:type="dxa"/>
          </w:tcPr>
          <w:p w:rsidR="00225589" w:rsidRDefault="008C5FF2" w:rsidP="008C5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2006" w:type="dxa"/>
          </w:tcPr>
          <w:p w:rsidR="00225589" w:rsidRDefault="008C5FF2" w:rsidP="008C5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N/D</w:t>
            </w:r>
          </w:p>
        </w:tc>
      </w:tr>
    </w:tbl>
    <w:p w:rsidR="001F5292" w:rsidRDefault="001F5292" w:rsidP="008C5FF2">
      <w:pPr>
        <w:jc w:val="center"/>
        <w:rPr>
          <w:sz w:val="18"/>
          <w:szCs w:val="18"/>
        </w:rPr>
      </w:pPr>
    </w:p>
    <w:p w:rsidR="005334C3" w:rsidRDefault="005334C3" w:rsidP="00C70AA3">
      <w:pPr>
        <w:rPr>
          <w:sz w:val="18"/>
          <w:szCs w:val="18"/>
        </w:rPr>
      </w:pPr>
      <w:r w:rsidRPr="005334C3">
        <w:rPr>
          <w:sz w:val="18"/>
          <w:szCs w:val="18"/>
          <w:u w:val="single"/>
        </w:rPr>
        <w:t>Persistence/Degradability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Not determined.</w:t>
      </w:r>
    </w:p>
    <w:p w:rsidR="00FE1925" w:rsidRDefault="00FE1925" w:rsidP="00C70AA3">
      <w:pPr>
        <w:rPr>
          <w:sz w:val="18"/>
          <w:szCs w:val="18"/>
          <w:u w:val="single"/>
        </w:rPr>
      </w:pPr>
    </w:p>
    <w:p w:rsidR="00FE1925" w:rsidRDefault="00FE1925" w:rsidP="00C70AA3">
      <w:pPr>
        <w:rPr>
          <w:sz w:val="18"/>
          <w:szCs w:val="18"/>
          <w:u w:val="single"/>
        </w:rPr>
      </w:pPr>
    </w:p>
    <w:p w:rsidR="005334C3" w:rsidRDefault="005334C3" w:rsidP="00C70AA3">
      <w:pPr>
        <w:rPr>
          <w:sz w:val="18"/>
          <w:szCs w:val="18"/>
        </w:rPr>
      </w:pPr>
      <w:r w:rsidRPr="005334C3">
        <w:rPr>
          <w:sz w:val="18"/>
          <w:szCs w:val="18"/>
          <w:u w:val="single"/>
        </w:rPr>
        <w:t>Bioaccumulation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Not determined.</w:t>
      </w:r>
    </w:p>
    <w:p w:rsidR="005334C3" w:rsidRDefault="005334C3" w:rsidP="00C70AA3">
      <w:pPr>
        <w:rPr>
          <w:sz w:val="18"/>
          <w:szCs w:val="18"/>
        </w:rPr>
      </w:pPr>
    </w:p>
    <w:p w:rsidR="005334C3" w:rsidRDefault="005334C3" w:rsidP="00C70AA3">
      <w:pPr>
        <w:rPr>
          <w:sz w:val="18"/>
          <w:szCs w:val="18"/>
        </w:rPr>
      </w:pPr>
      <w:r w:rsidRPr="005334C3">
        <w:rPr>
          <w:sz w:val="18"/>
          <w:szCs w:val="18"/>
          <w:u w:val="single"/>
        </w:rPr>
        <w:t>Mobility:</w:t>
      </w:r>
      <w:r w:rsidRPr="005334C3"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Not determined.</w:t>
      </w:r>
    </w:p>
    <w:p w:rsidR="005334C3" w:rsidRDefault="005334C3" w:rsidP="00C70AA3">
      <w:pPr>
        <w:rPr>
          <w:sz w:val="18"/>
          <w:szCs w:val="18"/>
        </w:rPr>
      </w:pPr>
    </w:p>
    <w:p w:rsidR="005334C3" w:rsidRDefault="005334C3" w:rsidP="00C70AA3">
      <w:pPr>
        <w:rPr>
          <w:sz w:val="18"/>
          <w:szCs w:val="18"/>
        </w:rPr>
      </w:pPr>
      <w:r w:rsidRPr="005334C3">
        <w:rPr>
          <w:sz w:val="18"/>
          <w:szCs w:val="18"/>
          <w:u w:val="single"/>
        </w:rPr>
        <w:t>Other Adverse Effects: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Not determined.</w:t>
      </w:r>
    </w:p>
    <w:p w:rsidR="001F5292" w:rsidRDefault="001F5292" w:rsidP="00C70AA3">
      <w:pPr>
        <w:rPr>
          <w:sz w:val="18"/>
          <w:szCs w:val="18"/>
        </w:rPr>
      </w:pPr>
    </w:p>
    <w:p w:rsidR="005334C3" w:rsidRDefault="005334C3" w:rsidP="005334C3">
      <w:pPr>
        <w:jc w:val="center"/>
        <w:rPr>
          <w:sz w:val="18"/>
          <w:szCs w:val="18"/>
        </w:rPr>
      </w:pPr>
    </w:p>
    <w:p w:rsidR="005334C3" w:rsidRDefault="005334C3" w:rsidP="005334C3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</w:t>
      </w:r>
    </w:p>
    <w:p w:rsidR="005334C3" w:rsidRPr="005334C3" w:rsidRDefault="005334C3" w:rsidP="005334C3">
      <w:pPr>
        <w:pBdr>
          <w:bottom w:val="single" w:sz="12" w:space="1" w:color="auto"/>
        </w:pBdr>
        <w:jc w:val="center"/>
        <w:rPr>
          <w:b/>
          <w:szCs w:val="24"/>
        </w:rPr>
      </w:pPr>
      <w:r>
        <w:rPr>
          <w:b/>
          <w:szCs w:val="24"/>
        </w:rPr>
        <w:t>Section 13. DISPOSAL CONSIDERATIONS</w:t>
      </w:r>
    </w:p>
    <w:p w:rsidR="005334C3" w:rsidRDefault="005334C3" w:rsidP="00C70AA3">
      <w:pPr>
        <w:rPr>
          <w:sz w:val="18"/>
          <w:szCs w:val="18"/>
        </w:rPr>
      </w:pPr>
    </w:p>
    <w:p w:rsidR="00EC3DD3" w:rsidRDefault="00EC3DD3" w:rsidP="00C70AA3">
      <w:pPr>
        <w:rPr>
          <w:sz w:val="18"/>
          <w:szCs w:val="18"/>
        </w:rPr>
      </w:pPr>
    </w:p>
    <w:p w:rsidR="001F5292" w:rsidRPr="00277DC1" w:rsidRDefault="00EC3DD3" w:rsidP="00C70AA3">
      <w:pPr>
        <w:rPr>
          <w:sz w:val="18"/>
          <w:szCs w:val="18"/>
        </w:rPr>
      </w:pPr>
      <w:r w:rsidRPr="00EC3DD3">
        <w:rPr>
          <w:sz w:val="18"/>
          <w:szCs w:val="18"/>
          <w:u w:val="single"/>
        </w:rPr>
        <w:t>Waste Treatment Method</w:t>
      </w:r>
      <w:r w:rsidR="00277DC1">
        <w:rPr>
          <w:sz w:val="18"/>
          <w:szCs w:val="18"/>
          <w:u w:val="single"/>
        </w:rPr>
        <w:t>:</w:t>
      </w:r>
    </w:p>
    <w:p w:rsidR="00277DC1" w:rsidRDefault="00277DC1">
      <w:pPr>
        <w:rPr>
          <w:sz w:val="18"/>
          <w:szCs w:val="18"/>
        </w:rPr>
      </w:pPr>
    </w:p>
    <w:p w:rsidR="0025341D" w:rsidRDefault="004A64B3">
      <w:pPr>
        <w:rPr>
          <w:sz w:val="18"/>
          <w:szCs w:val="18"/>
        </w:rPr>
      </w:pPr>
      <w:r>
        <w:rPr>
          <w:sz w:val="18"/>
          <w:szCs w:val="18"/>
        </w:rPr>
        <w:t>Disposal of Wastes: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Disposal should be in accordance with applicable regional, national and local laws</w:t>
      </w:r>
    </w:p>
    <w:p w:rsidR="004A64B3" w:rsidRDefault="004A64B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and regulations.</w:t>
      </w:r>
    </w:p>
    <w:p w:rsidR="004A64B3" w:rsidRDefault="004A64B3">
      <w:pPr>
        <w:rPr>
          <w:sz w:val="18"/>
          <w:szCs w:val="18"/>
        </w:rPr>
      </w:pPr>
    </w:p>
    <w:p w:rsidR="004A64B3" w:rsidRDefault="004A64B3">
      <w:pPr>
        <w:rPr>
          <w:sz w:val="18"/>
          <w:szCs w:val="18"/>
        </w:rPr>
      </w:pPr>
      <w:r>
        <w:rPr>
          <w:sz w:val="18"/>
          <w:szCs w:val="18"/>
        </w:rPr>
        <w:t>Contaminated Packaging: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Disposal should be in accordance with applicable regional, national and local laws</w:t>
      </w:r>
    </w:p>
    <w:p w:rsidR="004A64B3" w:rsidRDefault="004A64B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and regulations.</w:t>
      </w:r>
    </w:p>
    <w:p w:rsidR="004A64B3" w:rsidRDefault="004A64B3">
      <w:pPr>
        <w:rPr>
          <w:sz w:val="18"/>
          <w:szCs w:val="18"/>
        </w:rPr>
      </w:pPr>
    </w:p>
    <w:p w:rsidR="004A64B3" w:rsidRDefault="004A64B3">
      <w:pPr>
        <w:rPr>
          <w:sz w:val="18"/>
          <w:szCs w:val="18"/>
        </w:rPr>
      </w:pPr>
    </w:p>
    <w:p w:rsidR="004A64B3" w:rsidRDefault="004A64B3" w:rsidP="004A64B3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</w:t>
      </w:r>
    </w:p>
    <w:p w:rsidR="004A64B3" w:rsidRDefault="004A64B3" w:rsidP="004A64B3">
      <w:pPr>
        <w:pBdr>
          <w:bottom w:val="single" w:sz="12" w:space="1" w:color="auto"/>
        </w:pBdr>
        <w:jc w:val="center"/>
        <w:rPr>
          <w:b/>
          <w:szCs w:val="24"/>
        </w:rPr>
      </w:pPr>
      <w:r>
        <w:rPr>
          <w:b/>
          <w:szCs w:val="24"/>
        </w:rPr>
        <w:t>Section 14. TRANSPORT INFORMATION</w:t>
      </w:r>
    </w:p>
    <w:p w:rsidR="00846C27" w:rsidRDefault="00846C27" w:rsidP="004A64B3">
      <w:pPr>
        <w:rPr>
          <w:b/>
          <w:szCs w:val="24"/>
        </w:rPr>
      </w:pPr>
    </w:p>
    <w:p w:rsidR="004A64B3" w:rsidRPr="00846C27" w:rsidRDefault="00846C27" w:rsidP="004A64B3">
      <w:pPr>
        <w:rPr>
          <w:sz w:val="18"/>
          <w:szCs w:val="18"/>
          <w:u w:val="single"/>
        </w:rPr>
      </w:pPr>
      <w:r w:rsidRPr="00846C27">
        <w:rPr>
          <w:szCs w:val="24"/>
          <w:u w:val="single"/>
        </w:rPr>
        <w:t>IN ACCORDANCE WITH DOT:</w:t>
      </w:r>
      <w:r w:rsidR="004A64B3" w:rsidRPr="00846C27">
        <w:rPr>
          <w:sz w:val="18"/>
          <w:szCs w:val="18"/>
          <w:u w:val="single"/>
        </w:rPr>
        <w:t>.</w:t>
      </w:r>
    </w:p>
    <w:p w:rsidR="00C83355" w:rsidRPr="00846C27" w:rsidRDefault="00846C27" w:rsidP="004A64B3">
      <w:pPr>
        <w:rPr>
          <w:sz w:val="18"/>
          <w:szCs w:val="18"/>
        </w:rPr>
      </w:pPr>
      <w:r w:rsidRPr="00846C27">
        <w:rPr>
          <w:sz w:val="18"/>
          <w:szCs w:val="18"/>
        </w:rPr>
        <w:lastRenderedPageBreak/>
        <w:t>UN NUMBER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 1993</w:t>
      </w:r>
    </w:p>
    <w:p w:rsidR="00846C27" w:rsidRPr="00846C27" w:rsidRDefault="00846C27" w:rsidP="004A64B3">
      <w:pPr>
        <w:rPr>
          <w:sz w:val="18"/>
          <w:szCs w:val="18"/>
        </w:rPr>
      </w:pPr>
    </w:p>
    <w:p w:rsidR="00C83355" w:rsidRDefault="00C83355" w:rsidP="004A64B3">
      <w:pPr>
        <w:rPr>
          <w:sz w:val="18"/>
          <w:szCs w:val="18"/>
        </w:rPr>
      </w:pPr>
      <w:r w:rsidRPr="00846C27">
        <w:rPr>
          <w:sz w:val="18"/>
          <w:szCs w:val="18"/>
        </w:rPr>
        <w:t>PROPER SHIPPING NAME:</w:t>
      </w:r>
      <w:r w:rsidR="00846C27">
        <w:rPr>
          <w:sz w:val="18"/>
          <w:szCs w:val="18"/>
        </w:rPr>
        <w:tab/>
      </w:r>
      <w:r w:rsidR="00846C27">
        <w:rPr>
          <w:sz w:val="18"/>
          <w:szCs w:val="18"/>
        </w:rPr>
        <w:tab/>
        <w:t xml:space="preserve">FLAMMABLE LIQUIDS </w:t>
      </w:r>
      <w:proofErr w:type="spellStart"/>
      <w:r w:rsidR="00846C27">
        <w:rPr>
          <w:sz w:val="18"/>
          <w:szCs w:val="18"/>
        </w:rPr>
        <w:t>n.o.s</w:t>
      </w:r>
      <w:proofErr w:type="spellEnd"/>
      <w:r w:rsidR="00846C27">
        <w:rPr>
          <w:sz w:val="18"/>
          <w:szCs w:val="18"/>
        </w:rPr>
        <w:t>. (</w:t>
      </w:r>
      <w:r w:rsidR="00091E6E">
        <w:rPr>
          <w:sz w:val="18"/>
          <w:szCs w:val="18"/>
        </w:rPr>
        <w:t>Methanol)</w:t>
      </w:r>
    </w:p>
    <w:p w:rsidR="00091E6E" w:rsidRDefault="00091E6E" w:rsidP="004A64B3">
      <w:pPr>
        <w:rPr>
          <w:sz w:val="18"/>
          <w:szCs w:val="18"/>
        </w:rPr>
      </w:pPr>
    </w:p>
    <w:p w:rsidR="00091E6E" w:rsidRDefault="00091E6E" w:rsidP="004A64B3">
      <w:pPr>
        <w:rPr>
          <w:sz w:val="18"/>
          <w:szCs w:val="18"/>
        </w:rPr>
      </w:pPr>
      <w:r>
        <w:rPr>
          <w:sz w:val="18"/>
          <w:szCs w:val="18"/>
        </w:rPr>
        <w:t>HAZARD CLASS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CLASS</w:t>
      </w:r>
      <w:proofErr w:type="spellEnd"/>
      <w:r>
        <w:rPr>
          <w:sz w:val="18"/>
          <w:szCs w:val="18"/>
        </w:rPr>
        <w:t xml:space="preserve"> 3 Flammable and combustible liquid</w:t>
      </w:r>
    </w:p>
    <w:p w:rsidR="00091E6E" w:rsidRDefault="00091E6E" w:rsidP="004A64B3">
      <w:pPr>
        <w:rPr>
          <w:sz w:val="18"/>
          <w:szCs w:val="18"/>
        </w:rPr>
      </w:pPr>
    </w:p>
    <w:p w:rsidR="00091E6E" w:rsidRPr="00846C27" w:rsidRDefault="00091E6E" w:rsidP="004A64B3">
      <w:pPr>
        <w:rPr>
          <w:sz w:val="18"/>
          <w:szCs w:val="18"/>
        </w:rPr>
      </w:pPr>
      <w:r>
        <w:rPr>
          <w:sz w:val="18"/>
          <w:szCs w:val="18"/>
        </w:rPr>
        <w:t>PACKING GROUP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III</w:t>
      </w:r>
    </w:p>
    <w:p w:rsidR="000B0F58" w:rsidRDefault="00AA1632" w:rsidP="00AA1632">
      <w:pPr>
        <w:ind w:left="7200" w:firstLine="720"/>
        <w:rPr>
          <w:sz w:val="18"/>
          <w:szCs w:val="18"/>
        </w:rPr>
      </w:pPr>
      <w:r>
        <w:rPr>
          <w:sz w:val="18"/>
        </w:rPr>
        <w:t>GASOILA®HARD SET</w:t>
      </w:r>
    </w:p>
    <w:p w:rsidR="004A64B3" w:rsidRDefault="000B0F58" w:rsidP="00091E6E">
      <w:pPr>
        <w:rPr>
          <w:sz w:val="18"/>
          <w:szCs w:val="18"/>
        </w:rPr>
      </w:pPr>
      <w:r w:rsidRPr="000B0F58">
        <w:rPr>
          <w:sz w:val="18"/>
          <w:szCs w:val="18"/>
          <w:u w:val="single"/>
        </w:rPr>
        <w:t>IATA: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B0F58">
        <w:rPr>
          <w:sz w:val="18"/>
          <w:szCs w:val="18"/>
        </w:rPr>
        <w:t>ID</w:t>
      </w:r>
      <w:r>
        <w:rPr>
          <w:sz w:val="18"/>
          <w:szCs w:val="18"/>
        </w:rPr>
        <w:t>8000 Consumer Commodity</w:t>
      </w:r>
      <w:r w:rsidR="00091E6E">
        <w:rPr>
          <w:sz w:val="18"/>
          <w:szCs w:val="18"/>
        </w:rPr>
        <w:t xml:space="preserve"> Hazard Class 9</w:t>
      </w:r>
    </w:p>
    <w:p w:rsidR="004A64B3" w:rsidRDefault="004A64B3" w:rsidP="004A64B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B4634">
        <w:rPr>
          <w:sz w:val="18"/>
          <w:szCs w:val="18"/>
        </w:rPr>
        <w:tab/>
      </w:r>
    </w:p>
    <w:p w:rsidR="001326BE" w:rsidRDefault="001326BE" w:rsidP="001326BE">
      <w:pPr>
        <w:jc w:val="right"/>
        <w:rPr>
          <w:sz w:val="18"/>
        </w:rPr>
      </w:pPr>
    </w:p>
    <w:p w:rsidR="004A64B3" w:rsidRDefault="004A64B3" w:rsidP="004A64B3">
      <w:pPr>
        <w:rPr>
          <w:sz w:val="18"/>
          <w:szCs w:val="18"/>
        </w:rPr>
      </w:pPr>
    </w:p>
    <w:p w:rsidR="004A64B3" w:rsidRDefault="004A64B3" w:rsidP="004A64B3">
      <w:pPr>
        <w:rPr>
          <w:sz w:val="18"/>
          <w:szCs w:val="18"/>
        </w:rPr>
      </w:pPr>
    </w:p>
    <w:p w:rsidR="004A64B3" w:rsidRDefault="004A64B3" w:rsidP="004A64B3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</w:t>
      </w:r>
    </w:p>
    <w:p w:rsidR="004A64B3" w:rsidRPr="004A64B3" w:rsidRDefault="004A64B3" w:rsidP="004A64B3">
      <w:pPr>
        <w:pBdr>
          <w:bottom w:val="single" w:sz="12" w:space="1" w:color="auto"/>
        </w:pBdr>
        <w:jc w:val="center"/>
        <w:rPr>
          <w:b/>
          <w:szCs w:val="24"/>
        </w:rPr>
      </w:pPr>
      <w:r w:rsidRPr="004A64B3">
        <w:rPr>
          <w:b/>
          <w:szCs w:val="24"/>
        </w:rPr>
        <w:t>Section</w:t>
      </w:r>
      <w:r>
        <w:rPr>
          <w:b/>
          <w:szCs w:val="24"/>
        </w:rPr>
        <w:t xml:space="preserve"> 15. REGULATORY INFORMATION</w:t>
      </w:r>
    </w:p>
    <w:p w:rsidR="004A64B3" w:rsidRDefault="004A64B3" w:rsidP="004A64B3">
      <w:pPr>
        <w:jc w:val="center"/>
        <w:rPr>
          <w:b/>
          <w:szCs w:val="24"/>
        </w:rPr>
      </w:pPr>
    </w:p>
    <w:p w:rsidR="006B4634" w:rsidRDefault="006B4634" w:rsidP="004A64B3">
      <w:pPr>
        <w:jc w:val="center"/>
        <w:rPr>
          <w:b/>
          <w:szCs w:val="24"/>
        </w:rPr>
      </w:pPr>
    </w:p>
    <w:p w:rsidR="006B4634" w:rsidRDefault="006B4634" w:rsidP="006B4634">
      <w:pPr>
        <w:rPr>
          <w:sz w:val="18"/>
          <w:szCs w:val="18"/>
        </w:rPr>
      </w:pPr>
      <w:r w:rsidRPr="006B4634">
        <w:rPr>
          <w:sz w:val="18"/>
          <w:szCs w:val="18"/>
          <w:u w:val="single"/>
        </w:rPr>
        <w:t>International Inventories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Not determined.</w:t>
      </w:r>
    </w:p>
    <w:p w:rsidR="006B4634" w:rsidRDefault="006B4634" w:rsidP="006B4634">
      <w:pPr>
        <w:rPr>
          <w:sz w:val="18"/>
          <w:szCs w:val="18"/>
        </w:rPr>
      </w:pPr>
    </w:p>
    <w:p w:rsidR="006B4634" w:rsidRDefault="006B4634" w:rsidP="006B4634">
      <w:pPr>
        <w:rPr>
          <w:sz w:val="18"/>
          <w:szCs w:val="18"/>
        </w:rPr>
      </w:pPr>
      <w:r w:rsidRPr="006B4634">
        <w:rPr>
          <w:sz w:val="18"/>
          <w:szCs w:val="18"/>
          <w:u w:val="single"/>
        </w:rPr>
        <w:t>U.S. Federal Regulations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Not determined.</w:t>
      </w:r>
    </w:p>
    <w:p w:rsidR="006B4634" w:rsidRDefault="006B4634" w:rsidP="006B4634">
      <w:pPr>
        <w:rPr>
          <w:sz w:val="18"/>
          <w:szCs w:val="18"/>
        </w:rPr>
      </w:pPr>
    </w:p>
    <w:p w:rsidR="006B4634" w:rsidRDefault="006B4634" w:rsidP="006B4634">
      <w:pPr>
        <w:rPr>
          <w:sz w:val="18"/>
          <w:szCs w:val="18"/>
        </w:rPr>
      </w:pPr>
      <w:r w:rsidRPr="006B4634">
        <w:rPr>
          <w:sz w:val="18"/>
          <w:szCs w:val="18"/>
          <w:u w:val="single"/>
        </w:rPr>
        <w:t>SARA Title 313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Not determined.</w:t>
      </w:r>
    </w:p>
    <w:p w:rsidR="006B4634" w:rsidRDefault="006B4634" w:rsidP="006B4634">
      <w:pPr>
        <w:rPr>
          <w:sz w:val="18"/>
          <w:szCs w:val="18"/>
        </w:rPr>
      </w:pPr>
    </w:p>
    <w:p w:rsidR="006B4634" w:rsidRPr="006B4634" w:rsidRDefault="006B4634" w:rsidP="006B4634">
      <w:pPr>
        <w:rPr>
          <w:sz w:val="18"/>
          <w:szCs w:val="18"/>
          <w:u w:val="single"/>
        </w:rPr>
      </w:pPr>
      <w:r w:rsidRPr="006B4634">
        <w:rPr>
          <w:sz w:val="18"/>
          <w:szCs w:val="18"/>
          <w:u w:val="single"/>
        </w:rPr>
        <w:t>U.S. State Regulations:</w:t>
      </w:r>
    </w:p>
    <w:p w:rsidR="006B4634" w:rsidRPr="006B4634" w:rsidRDefault="006B4634" w:rsidP="006B4634">
      <w:pPr>
        <w:rPr>
          <w:sz w:val="18"/>
          <w:szCs w:val="18"/>
          <w:u w:val="single"/>
        </w:rPr>
      </w:pPr>
    </w:p>
    <w:p w:rsidR="006B4634" w:rsidRPr="006B4634" w:rsidRDefault="006B4634" w:rsidP="006B4634">
      <w:pPr>
        <w:rPr>
          <w:sz w:val="18"/>
          <w:szCs w:val="18"/>
        </w:rPr>
      </w:pPr>
      <w:r w:rsidRPr="006B4634">
        <w:rPr>
          <w:sz w:val="18"/>
          <w:szCs w:val="18"/>
          <w:u w:val="single"/>
        </w:rPr>
        <w:t>U.S Right-to-Know Regulations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Not determined.</w:t>
      </w:r>
    </w:p>
    <w:p w:rsidR="004A64B3" w:rsidRDefault="004A64B3" w:rsidP="004A64B3">
      <w:pPr>
        <w:jc w:val="center"/>
        <w:rPr>
          <w:b/>
          <w:szCs w:val="24"/>
        </w:rPr>
      </w:pPr>
    </w:p>
    <w:p w:rsidR="004A64B3" w:rsidRPr="004A64B3" w:rsidRDefault="004A64B3" w:rsidP="004A64B3">
      <w:pPr>
        <w:jc w:val="center"/>
        <w:rPr>
          <w:b/>
          <w:szCs w:val="24"/>
        </w:rPr>
      </w:pPr>
    </w:p>
    <w:p w:rsidR="0025341D" w:rsidRDefault="0025341D">
      <w:pPr>
        <w:rPr>
          <w:sz w:val="18"/>
        </w:rPr>
      </w:pPr>
      <w:r>
        <w:rPr>
          <w:sz w:val="18"/>
        </w:rPr>
        <w:tab/>
        <w:t xml:space="preserve">    </w:t>
      </w:r>
    </w:p>
    <w:p w:rsidR="0025341D" w:rsidRDefault="0025341D">
      <w:pPr>
        <w:rPr>
          <w:sz w:val="18"/>
        </w:rPr>
      </w:pPr>
    </w:p>
    <w:p w:rsidR="0025341D" w:rsidRDefault="00AF2FCE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309995" cy="635"/>
                <wp:effectExtent l="9525" t="10795" r="14605" b="762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496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+7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" o:allowincell="f" strokeweight="1pt"/>
            </w:pict>
          </mc:Fallback>
        </mc:AlternateContent>
      </w:r>
    </w:p>
    <w:p w:rsidR="0025341D" w:rsidRDefault="006B4634" w:rsidP="006B463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Section 16.</w:t>
      </w:r>
      <w:r w:rsidR="0025341D">
        <w:rPr>
          <w:b/>
        </w:rPr>
        <w:t xml:space="preserve"> </w:t>
      </w:r>
      <w:r>
        <w:rPr>
          <w:b/>
        </w:rPr>
        <w:t>OTHER INFORMATION</w:t>
      </w:r>
    </w:p>
    <w:p w:rsidR="006B4634" w:rsidRDefault="006B4634" w:rsidP="006B4634">
      <w:pPr>
        <w:jc w:val="center"/>
        <w:rPr>
          <w:b/>
        </w:rPr>
      </w:pPr>
    </w:p>
    <w:p w:rsidR="006B4634" w:rsidRDefault="006B4634" w:rsidP="006B4634">
      <w:pPr>
        <w:jc w:val="center"/>
        <w:rPr>
          <w:b/>
        </w:rPr>
      </w:pPr>
    </w:p>
    <w:p w:rsidR="00DE3B0B" w:rsidRDefault="006B4634" w:rsidP="006B4634">
      <w:pPr>
        <w:rPr>
          <w:sz w:val="18"/>
          <w:szCs w:val="18"/>
        </w:rPr>
      </w:pPr>
      <w:r>
        <w:rPr>
          <w:sz w:val="18"/>
          <w:szCs w:val="18"/>
        </w:rPr>
        <w:t>NFPA</w:t>
      </w:r>
      <w:r w:rsidR="00DE3B0B">
        <w:rPr>
          <w:sz w:val="18"/>
          <w:szCs w:val="18"/>
        </w:rPr>
        <w:t>:</w:t>
      </w:r>
      <w:r w:rsidR="00DE3B0B">
        <w:rPr>
          <w:sz w:val="18"/>
          <w:szCs w:val="18"/>
        </w:rPr>
        <w:tab/>
      </w:r>
      <w:r w:rsidR="00DE3B0B">
        <w:rPr>
          <w:sz w:val="18"/>
          <w:szCs w:val="18"/>
        </w:rPr>
        <w:tab/>
        <w:t>Health Hazards</w:t>
      </w:r>
      <w:r w:rsidR="00DE3B0B">
        <w:rPr>
          <w:sz w:val="18"/>
          <w:szCs w:val="18"/>
        </w:rPr>
        <w:tab/>
      </w:r>
      <w:r w:rsidR="00DE3B0B">
        <w:rPr>
          <w:sz w:val="18"/>
          <w:szCs w:val="18"/>
        </w:rPr>
        <w:tab/>
      </w:r>
      <w:r w:rsidR="00DE3B0B">
        <w:rPr>
          <w:sz w:val="18"/>
          <w:szCs w:val="18"/>
        </w:rPr>
        <w:tab/>
        <w:t>Flammability</w:t>
      </w:r>
      <w:r w:rsidR="00DE3B0B">
        <w:rPr>
          <w:sz w:val="18"/>
          <w:szCs w:val="18"/>
        </w:rPr>
        <w:tab/>
      </w:r>
      <w:r w:rsidR="00DE3B0B">
        <w:rPr>
          <w:sz w:val="18"/>
          <w:szCs w:val="18"/>
        </w:rPr>
        <w:tab/>
        <w:t>Instability</w:t>
      </w:r>
      <w:r w:rsidR="00DE3B0B">
        <w:rPr>
          <w:sz w:val="18"/>
          <w:szCs w:val="18"/>
        </w:rPr>
        <w:tab/>
      </w:r>
      <w:r w:rsidR="008C5FF2">
        <w:rPr>
          <w:sz w:val="18"/>
          <w:szCs w:val="18"/>
        </w:rPr>
        <w:tab/>
        <w:t>Special Hazards</w:t>
      </w:r>
      <w:r w:rsidR="008C5FF2">
        <w:rPr>
          <w:sz w:val="18"/>
          <w:szCs w:val="18"/>
        </w:rPr>
        <w:tab/>
      </w:r>
      <w:r w:rsidR="008C5FF2">
        <w:rPr>
          <w:sz w:val="18"/>
          <w:szCs w:val="18"/>
        </w:rPr>
        <w:tab/>
        <w:t xml:space="preserve">          2</w:t>
      </w:r>
      <w:r w:rsidR="00DE3B0B">
        <w:rPr>
          <w:sz w:val="18"/>
          <w:szCs w:val="18"/>
        </w:rPr>
        <w:tab/>
      </w:r>
      <w:r w:rsidR="00DE3B0B">
        <w:rPr>
          <w:sz w:val="18"/>
          <w:szCs w:val="18"/>
        </w:rPr>
        <w:tab/>
      </w:r>
      <w:r w:rsidR="00DE3B0B">
        <w:rPr>
          <w:sz w:val="18"/>
          <w:szCs w:val="18"/>
        </w:rPr>
        <w:tab/>
        <w:t xml:space="preserve">       </w:t>
      </w:r>
      <w:r w:rsidR="00FE1925">
        <w:rPr>
          <w:sz w:val="18"/>
          <w:szCs w:val="18"/>
        </w:rPr>
        <w:t xml:space="preserve">                 2</w:t>
      </w:r>
      <w:r w:rsidR="00DE3B0B">
        <w:rPr>
          <w:sz w:val="18"/>
          <w:szCs w:val="18"/>
        </w:rPr>
        <w:tab/>
      </w:r>
      <w:r w:rsidR="00DE3B0B">
        <w:rPr>
          <w:sz w:val="18"/>
          <w:szCs w:val="18"/>
        </w:rPr>
        <w:tab/>
        <w:t xml:space="preserve">    </w:t>
      </w:r>
      <w:r w:rsidR="00FE1925">
        <w:rPr>
          <w:sz w:val="18"/>
          <w:szCs w:val="18"/>
        </w:rPr>
        <w:t xml:space="preserve">                 </w:t>
      </w:r>
      <w:r w:rsidR="00DE3B0B">
        <w:rPr>
          <w:sz w:val="18"/>
          <w:szCs w:val="18"/>
        </w:rPr>
        <w:t xml:space="preserve"> 0</w:t>
      </w:r>
      <w:r w:rsidR="00DE3B0B">
        <w:rPr>
          <w:sz w:val="18"/>
          <w:szCs w:val="18"/>
        </w:rPr>
        <w:tab/>
      </w:r>
      <w:r w:rsidR="00DE3B0B">
        <w:rPr>
          <w:sz w:val="18"/>
          <w:szCs w:val="18"/>
        </w:rPr>
        <w:tab/>
      </w:r>
      <w:r w:rsidR="00DE3B0B">
        <w:rPr>
          <w:sz w:val="18"/>
          <w:szCs w:val="18"/>
        </w:rPr>
        <w:tab/>
        <w:t>Not determined</w:t>
      </w:r>
    </w:p>
    <w:p w:rsidR="00DE3B0B" w:rsidRDefault="00DE3B0B" w:rsidP="00DE3B0B">
      <w:pPr>
        <w:ind w:left="1440" w:hanging="1440"/>
        <w:rPr>
          <w:sz w:val="18"/>
          <w:szCs w:val="18"/>
        </w:rPr>
      </w:pPr>
    </w:p>
    <w:p w:rsidR="00DE3B0B" w:rsidRDefault="00DE3B0B" w:rsidP="00DE3B0B">
      <w:pPr>
        <w:ind w:left="1440" w:hanging="1440"/>
        <w:rPr>
          <w:sz w:val="18"/>
          <w:szCs w:val="18"/>
        </w:rPr>
      </w:pPr>
      <w:r>
        <w:rPr>
          <w:sz w:val="18"/>
          <w:szCs w:val="18"/>
        </w:rPr>
        <w:t>HMIS</w:t>
      </w:r>
      <w:r>
        <w:rPr>
          <w:sz w:val="18"/>
          <w:szCs w:val="18"/>
        </w:rPr>
        <w:tab/>
        <w:t xml:space="preserve">Health Hazards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Flammability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Instability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Special Hazards  </w:t>
      </w:r>
    </w:p>
    <w:p w:rsidR="006B4634" w:rsidRPr="006B4634" w:rsidRDefault="008C5FF2" w:rsidP="00DE3B0B">
      <w:pPr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            2</w:t>
      </w:r>
      <w:r w:rsidR="00DE3B0B">
        <w:rPr>
          <w:sz w:val="18"/>
          <w:szCs w:val="18"/>
        </w:rPr>
        <w:tab/>
      </w:r>
      <w:r w:rsidR="00DE3B0B">
        <w:rPr>
          <w:sz w:val="18"/>
          <w:szCs w:val="18"/>
        </w:rPr>
        <w:tab/>
      </w:r>
      <w:r w:rsidR="00DE3B0B">
        <w:rPr>
          <w:sz w:val="18"/>
          <w:szCs w:val="18"/>
        </w:rPr>
        <w:tab/>
        <w:t xml:space="preserve">        </w:t>
      </w:r>
      <w:r w:rsidR="00FE1925">
        <w:rPr>
          <w:sz w:val="18"/>
          <w:szCs w:val="18"/>
        </w:rPr>
        <w:tab/>
        <w:t xml:space="preserve">         2</w:t>
      </w:r>
      <w:r w:rsidR="00DE3B0B">
        <w:rPr>
          <w:sz w:val="18"/>
          <w:szCs w:val="18"/>
        </w:rPr>
        <w:tab/>
      </w:r>
      <w:r w:rsidR="00DE3B0B">
        <w:rPr>
          <w:sz w:val="18"/>
          <w:szCs w:val="18"/>
        </w:rPr>
        <w:tab/>
      </w:r>
      <w:r w:rsidR="00DE3B0B">
        <w:rPr>
          <w:sz w:val="18"/>
          <w:szCs w:val="18"/>
        </w:rPr>
        <w:tab/>
        <w:t xml:space="preserve">     </w:t>
      </w:r>
      <w:r w:rsidR="00FE1925">
        <w:rPr>
          <w:sz w:val="18"/>
          <w:szCs w:val="18"/>
        </w:rPr>
        <w:t xml:space="preserve"> </w:t>
      </w:r>
      <w:r w:rsidR="00DE3B0B">
        <w:rPr>
          <w:sz w:val="18"/>
          <w:szCs w:val="18"/>
        </w:rPr>
        <w:t>0</w:t>
      </w:r>
      <w:r w:rsidR="00DE3B0B">
        <w:rPr>
          <w:sz w:val="18"/>
          <w:szCs w:val="18"/>
        </w:rPr>
        <w:tab/>
      </w:r>
      <w:r w:rsidR="00DE3B0B">
        <w:rPr>
          <w:sz w:val="18"/>
          <w:szCs w:val="18"/>
        </w:rPr>
        <w:tab/>
      </w:r>
      <w:r w:rsidR="00DE3B0B">
        <w:rPr>
          <w:sz w:val="18"/>
          <w:szCs w:val="18"/>
        </w:rPr>
        <w:tab/>
        <w:t>Not determined</w:t>
      </w:r>
      <w:r w:rsidR="00DE3B0B">
        <w:rPr>
          <w:sz w:val="18"/>
          <w:szCs w:val="18"/>
        </w:rPr>
        <w:tab/>
      </w:r>
      <w:r w:rsidR="00DE3B0B">
        <w:rPr>
          <w:sz w:val="18"/>
          <w:szCs w:val="18"/>
        </w:rPr>
        <w:tab/>
        <w:t xml:space="preserve">                                                                                                                                    .</w:t>
      </w:r>
      <w:r w:rsidR="00DE3B0B">
        <w:rPr>
          <w:sz w:val="18"/>
          <w:szCs w:val="18"/>
        </w:rPr>
        <w:tab/>
      </w:r>
      <w:r w:rsidR="00DE3B0B">
        <w:rPr>
          <w:sz w:val="18"/>
          <w:szCs w:val="18"/>
        </w:rPr>
        <w:tab/>
      </w:r>
      <w:r w:rsidR="00DE3B0B">
        <w:rPr>
          <w:sz w:val="18"/>
          <w:szCs w:val="18"/>
        </w:rPr>
        <w:tab/>
      </w:r>
      <w:r w:rsidR="00DE3B0B">
        <w:rPr>
          <w:sz w:val="18"/>
          <w:szCs w:val="18"/>
        </w:rPr>
        <w:tab/>
      </w:r>
    </w:p>
    <w:p w:rsidR="00DE3B0B" w:rsidRDefault="00DE3B0B">
      <w:pPr>
        <w:rPr>
          <w:sz w:val="18"/>
        </w:rPr>
      </w:pPr>
    </w:p>
    <w:p w:rsidR="00DE3B0B" w:rsidRDefault="00DE3B0B">
      <w:pPr>
        <w:rPr>
          <w:sz w:val="18"/>
        </w:rPr>
      </w:pPr>
    </w:p>
    <w:p w:rsidR="00DE3B0B" w:rsidRDefault="00DE3B0B">
      <w:pPr>
        <w:rPr>
          <w:sz w:val="18"/>
        </w:rPr>
      </w:pPr>
      <w:r>
        <w:rPr>
          <w:sz w:val="18"/>
        </w:rPr>
        <w:t>Issue Date:</w:t>
      </w:r>
      <w:r w:rsidR="0080074B">
        <w:rPr>
          <w:sz w:val="18"/>
        </w:rPr>
        <w:t xml:space="preserve"> 1</w:t>
      </w:r>
      <w:r w:rsidR="0080074B" w:rsidRPr="0080074B">
        <w:rPr>
          <w:sz w:val="18"/>
          <w:vertAlign w:val="superscript"/>
        </w:rPr>
        <w:t>St</w:t>
      </w:r>
      <w:r w:rsidR="0080074B">
        <w:rPr>
          <w:sz w:val="18"/>
        </w:rPr>
        <w:t xml:space="preserve"> March 2014</w:t>
      </w:r>
    </w:p>
    <w:p w:rsidR="0080074B" w:rsidRDefault="0080074B">
      <w:pPr>
        <w:rPr>
          <w:sz w:val="18"/>
        </w:rPr>
      </w:pPr>
    </w:p>
    <w:p w:rsidR="0080074B" w:rsidRDefault="0080074B">
      <w:pPr>
        <w:rPr>
          <w:sz w:val="18"/>
        </w:rPr>
      </w:pPr>
      <w:r>
        <w:rPr>
          <w:sz w:val="18"/>
        </w:rPr>
        <w:t xml:space="preserve">Revision Date: </w:t>
      </w:r>
      <w:r w:rsidR="00091E6E">
        <w:rPr>
          <w:sz w:val="18"/>
        </w:rPr>
        <w:t>6</w:t>
      </w:r>
      <w:r w:rsidR="00091E6E" w:rsidRPr="00091E6E">
        <w:rPr>
          <w:sz w:val="18"/>
          <w:vertAlign w:val="superscript"/>
        </w:rPr>
        <w:t>th</w:t>
      </w:r>
      <w:r w:rsidR="00091E6E">
        <w:rPr>
          <w:sz w:val="18"/>
        </w:rPr>
        <w:t xml:space="preserve"> </w:t>
      </w:r>
      <w:bookmarkStart w:id="0" w:name="_GoBack"/>
      <w:bookmarkEnd w:id="0"/>
      <w:r w:rsidR="00091E6E">
        <w:rPr>
          <w:sz w:val="18"/>
        </w:rPr>
        <w:t xml:space="preserve"> June  2021</w:t>
      </w:r>
    </w:p>
    <w:p w:rsidR="0080074B" w:rsidRDefault="0080074B">
      <w:pPr>
        <w:rPr>
          <w:sz w:val="18"/>
        </w:rPr>
      </w:pPr>
    </w:p>
    <w:p w:rsidR="00277DC1" w:rsidRPr="00277DC1" w:rsidRDefault="00277DC1" w:rsidP="00277DC1">
      <w:pPr>
        <w:jc w:val="right"/>
        <w:rPr>
          <w:szCs w:val="24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277DC1" w:rsidRDefault="00277DC1">
      <w:pPr>
        <w:rPr>
          <w:sz w:val="18"/>
        </w:rPr>
      </w:pPr>
    </w:p>
    <w:p w:rsidR="0080074B" w:rsidRDefault="0080074B">
      <w:pPr>
        <w:rPr>
          <w:sz w:val="18"/>
        </w:rPr>
      </w:pPr>
    </w:p>
    <w:p w:rsidR="00CE26FD" w:rsidRDefault="00B10261" w:rsidP="00B10261">
      <w:pPr>
        <w:ind w:left="2880" w:hanging="2880"/>
        <w:rPr>
          <w:sz w:val="18"/>
        </w:rPr>
      </w:pPr>
      <w:r>
        <w:rPr>
          <w:sz w:val="18"/>
        </w:rPr>
        <w:t xml:space="preserve">DISCLAIMER: </w:t>
      </w:r>
      <w:r>
        <w:rPr>
          <w:sz w:val="18"/>
        </w:rPr>
        <w:tab/>
      </w:r>
      <w:r w:rsidR="0080074B">
        <w:rPr>
          <w:sz w:val="18"/>
        </w:rPr>
        <w:t>The information</w:t>
      </w:r>
      <w:r>
        <w:rPr>
          <w:sz w:val="18"/>
        </w:rPr>
        <w:t xml:space="preserve"> provided</w:t>
      </w:r>
      <w:r w:rsidR="0080074B">
        <w:rPr>
          <w:sz w:val="18"/>
        </w:rPr>
        <w:t xml:space="preserve"> in this Safety Data Sheet is correct to the best of our knowledge, information</w:t>
      </w:r>
      <w:r>
        <w:rPr>
          <w:sz w:val="18"/>
        </w:rPr>
        <w:t xml:space="preserve"> </w:t>
      </w:r>
      <w:r w:rsidR="00CE26FD">
        <w:rPr>
          <w:sz w:val="18"/>
        </w:rPr>
        <w:t>a</w:t>
      </w:r>
      <w:r w:rsidR="0080074B">
        <w:rPr>
          <w:sz w:val="18"/>
        </w:rPr>
        <w:t>nd belief</w:t>
      </w:r>
      <w:r w:rsidR="00CE26FD">
        <w:rPr>
          <w:sz w:val="18"/>
        </w:rPr>
        <w:t xml:space="preserve"> at the date of its publication. The information gi</w:t>
      </w:r>
      <w:r>
        <w:rPr>
          <w:sz w:val="18"/>
        </w:rPr>
        <w:t xml:space="preserve">ven is designed only as </w:t>
      </w:r>
      <w:r w:rsidR="00C05F0F">
        <w:rPr>
          <w:sz w:val="18"/>
        </w:rPr>
        <w:t xml:space="preserve">a </w:t>
      </w:r>
      <w:r>
        <w:rPr>
          <w:sz w:val="18"/>
        </w:rPr>
        <w:t xml:space="preserve">guidance </w:t>
      </w:r>
      <w:r w:rsidR="00CE26FD">
        <w:rPr>
          <w:sz w:val="18"/>
        </w:rPr>
        <w:t xml:space="preserve">for safe handling, use, processing, storage, transportation, disposal and release and is </w:t>
      </w:r>
      <w:r w:rsidR="00CE26FD">
        <w:rPr>
          <w:sz w:val="18"/>
        </w:rPr>
        <w:lastRenderedPageBreak/>
        <w:t>not to be considered a warranty or quality specification. The information relates only to the specific material designated and may not be valid for such material use</w:t>
      </w:r>
      <w:r>
        <w:rPr>
          <w:sz w:val="18"/>
        </w:rPr>
        <w:t xml:space="preserve">d in combination with any other </w:t>
      </w:r>
      <w:r w:rsidR="00CE26FD">
        <w:rPr>
          <w:sz w:val="18"/>
        </w:rPr>
        <w:t>materials or in any process, unless specified in the text.</w:t>
      </w:r>
    </w:p>
    <w:p w:rsidR="00DE3B0B" w:rsidRDefault="00DE3B0B">
      <w:pPr>
        <w:rPr>
          <w:sz w:val="18"/>
        </w:rPr>
      </w:pPr>
    </w:p>
    <w:p w:rsidR="00DE3B0B" w:rsidRDefault="00DE3B0B">
      <w:pPr>
        <w:rPr>
          <w:sz w:val="18"/>
        </w:rPr>
      </w:pPr>
    </w:p>
    <w:p w:rsidR="00DE3B0B" w:rsidRDefault="00DE3B0B">
      <w:pPr>
        <w:rPr>
          <w:sz w:val="18"/>
        </w:rPr>
      </w:pPr>
    </w:p>
    <w:p w:rsidR="0025341D" w:rsidRPr="00B10261" w:rsidRDefault="00B10261" w:rsidP="00B10261">
      <w:pPr>
        <w:jc w:val="center"/>
        <w:rPr>
          <w:sz w:val="18"/>
          <w:szCs w:val="18"/>
        </w:rPr>
      </w:pPr>
      <w:r w:rsidRPr="00B10261">
        <w:rPr>
          <w:sz w:val="18"/>
          <w:szCs w:val="18"/>
        </w:rPr>
        <w:t>End of Safety Data Sheet</w:t>
      </w:r>
    </w:p>
    <w:p w:rsidR="0025341D" w:rsidRDefault="0025341D"/>
    <w:sectPr w:rsidR="0025341D" w:rsidSect="00CA361C">
      <w:footerReference w:type="default" r:id="rId11"/>
      <w:pgSz w:w="12240" w:h="15840"/>
      <w:pgMar w:top="2340" w:right="1080" w:bottom="965" w:left="135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E6E" w:rsidRDefault="00091E6E">
      <w:r>
        <w:separator/>
      </w:r>
    </w:p>
  </w:endnote>
  <w:endnote w:type="continuationSeparator" w:id="0">
    <w:p w:rsidR="00091E6E" w:rsidRDefault="0009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6E" w:rsidRDefault="00091E6E" w:rsidP="00277DC1">
    <w:pPr>
      <w:pStyle w:val="Footer"/>
      <w:jc w:val="right"/>
      <w:rPr>
        <w:sz w:val="18"/>
        <w:szCs w:val="18"/>
      </w:rPr>
    </w:pPr>
    <w:r w:rsidRPr="00B85AAF">
      <w:rPr>
        <w:sz w:val="18"/>
        <w:szCs w:val="18"/>
      </w:rPr>
      <w:t>Revised</w:t>
    </w:r>
    <w:r>
      <w:rPr>
        <w:sz w:val="18"/>
        <w:szCs w:val="18"/>
      </w:rPr>
      <w:t xml:space="preserve">: </w:t>
    </w:r>
    <w:r w:rsidR="005D4E28">
      <w:rPr>
        <w:sz w:val="18"/>
        <w:szCs w:val="18"/>
      </w:rPr>
      <w:t>6th June,, 2021</w:t>
    </w:r>
  </w:p>
  <w:p w:rsidR="00091E6E" w:rsidRDefault="00091E6E" w:rsidP="00592522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</w: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091E6E" w:rsidRPr="00F42B30" w:rsidRDefault="00091E6E" w:rsidP="00592522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</w:t>
    </w:r>
    <w:r w:rsidRPr="00B85AAF">
      <w:rPr>
        <w:sz w:val="18"/>
        <w:szCs w:val="18"/>
      </w:rPr>
      <w:t xml:space="preserve">Page </w:t>
    </w:r>
    <w:r w:rsidRPr="00B85AAF">
      <w:rPr>
        <w:sz w:val="18"/>
        <w:szCs w:val="18"/>
      </w:rPr>
      <w:fldChar w:fldCharType="begin"/>
    </w:r>
    <w:r w:rsidRPr="00B85AAF">
      <w:rPr>
        <w:sz w:val="18"/>
        <w:szCs w:val="18"/>
      </w:rPr>
      <w:instrText xml:space="preserve"> PAGE </w:instrText>
    </w:r>
    <w:r w:rsidRPr="00B85AAF">
      <w:rPr>
        <w:sz w:val="18"/>
        <w:szCs w:val="18"/>
      </w:rPr>
      <w:fldChar w:fldCharType="separate"/>
    </w:r>
    <w:r w:rsidR="005D4E28">
      <w:rPr>
        <w:noProof/>
        <w:sz w:val="18"/>
        <w:szCs w:val="18"/>
      </w:rPr>
      <w:t>1</w:t>
    </w:r>
    <w:r w:rsidRPr="00B85AAF">
      <w:rPr>
        <w:sz w:val="18"/>
        <w:szCs w:val="18"/>
      </w:rPr>
      <w:fldChar w:fldCharType="end"/>
    </w:r>
    <w:r w:rsidRPr="00B85AAF">
      <w:rPr>
        <w:sz w:val="18"/>
        <w:szCs w:val="18"/>
      </w:rPr>
      <w:t xml:space="preserve"> of </w:t>
    </w:r>
    <w:r w:rsidRPr="00B85AAF">
      <w:rPr>
        <w:sz w:val="18"/>
        <w:szCs w:val="18"/>
      </w:rPr>
      <w:fldChar w:fldCharType="begin"/>
    </w:r>
    <w:r w:rsidRPr="00B85AAF">
      <w:rPr>
        <w:sz w:val="18"/>
        <w:szCs w:val="18"/>
      </w:rPr>
      <w:instrText xml:space="preserve"> NUMPAGES </w:instrText>
    </w:r>
    <w:r w:rsidRPr="00B85AAF">
      <w:rPr>
        <w:sz w:val="18"/>
        <w:szCs w:val="18"/>
      </w:rPr>
      <w:fldChar w:fldCharType="separate"/>
    </w:r>
    <w:r w:rsidR="005D4E28">
      <w:rPr>
        <w:noProof/>
        <w:sz w:val="18"/>
        <w:szCs w:val="18"/>
      </w:rPr>
      <w:t>9</w:t>
    </w:r>
    <w:r w:rsidRPr="00B85AA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E6E" w:rsidRDefault="00091E6E">
      <w:r>
        <w:separator/>
      </w:r>
    </w:p>
  </w:footnote>
  <w:footnote w:type="continuationSeparator" w:id="0">
    <w:p w:rsidR="00091E6E" w:rsidRDefault="00091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B3D26"/>
    <w:multiLevelType w:val="hybridMultilevel"/>
    <w:tmpl w:val="17D474C4"/>
    <w:lvl w:ilvl="0" w:tplc="0409000B">
      <w:start w:val="57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CF"/>
    <w:rsid w:val="00006FB8"/>
    <w:rsid w:val="00044E19"/>
    <w:rsid w:val="00061706"/>
    <w:rsid w:val="00091E6E"/>
    <w:rsid w:val="00095865"/>
    <w:rsid w:val="000978A6"/>
    <w:rsid w:val="000B0F58"/>
    <w:rsid w:val="000C372F"/>
    <w:rsid w:val="00104AE7"/>
    <w:rsid w:val="00127C84"/>
    <w:rsid w:val="001326BE"/>
    <w:rsid w:val="00143A7B"/>
    <w:rsid w:val="00146FD4"/>
    <w:rsid w:val="001E7161"/>
    <w:rsid w:val="001F5292"/>
    <w:rsid w:val="00225589"/>
    <w:rsid w:val="00236DD5"/>
    <w:rsid w:val="0025341D"/>
    <w:rsid w:val="002561A8"/>
    <w:rsid w:val="002665A7"/>
    <w:rsid w:val="00277DC1"/>
    <w:rsid w:val="002D7A69"/>
    <w:rsid w:val="0033421F"/>
    <w:rsid w:val="003D6EAD"/>
    <w:rsid w:val="003E5A3A"/>
    <w:rsid w:val="003F64A3"/>
    <w:rsid w:val="00400D66"/>
    <w:rsid w:val="00490615"/>
    <w:rsid w:val="004A1D66"/>
    <w:rsid w:val="004A64B3"/>
    <w:rsid w:val="004D7473"/>
    <w:rsid w:val="004E068A"/>
    <w:rsid w:val="005334C3"/>
    <w:rsid w:val="00552473"/>
    <w:rsid w:val="00555003"/>
    <w:rsid w:val="00572A80"/>
    <w:rsid w:val="00592522"/>
    <w:rsid w:val="005D4E28"/>
    <w:rsid w:val="005E684E"/>
    <w:rsid w:val="00606145"/>
    <w:rsid w:val="006314B0"/>
    <w:rsid w:val="00636B08"/>
    <w:rsid w:val="006B4634"/>
    <w:rsid w:val="006C1560"/>
    <w:rsid w:val="006D15B7"/>
    <w:rsid w:val="006F4D27"/>
    <w:rsid w:val="0080074B"/>
    <w:rsid w:val="008134E8"/>
    <w:rsid w:val="00846C27"/>
    <w:rsid w:val="00853DC4"/>
    <w:rsid w:val="008C5FF2"/>
    <w:rsid w:val="008E29D3"/>
    <w:rsid w:val="008F1AEA"/>
    <w:rsid w:val="00901653"/>
    <w:rsid w:val="009502B7"/>
    <w:rsid w:val="00977FFC"/>
    <w:rsid w:val="00980792"/>
    <w:rsid w:val="0098297F"/>
    <w:rsid w:val="00987994"/>
    <w:rsid w:val="009F6CB3"/>
    <w:rsid w:val="00A05B91"/>
    <w:rsid w:val="00A45D0C"/>
    <w:rsid w:val="00A606D4"/>
    <w:rsid w:val="00A74E40"/>
    <w:rsid w:val="00A942B0"/>
    <w:rsid w:val="00AA1632"/>
    <w:rsid w:val="00AF1E70"/>
    <w:rsid w:val="00AF2FCE"/>
    <w:rsid w:val="00B05224"/>
    <w:rsid w:val="00B10261"/>
    <w:rsid w:val="00B153BE"/>
    <w:rsid w:val="00B30FDC"/>
    <w:rsid w:val="00B400E7"/>
    <w:rsid w:val="00B52C51"/>
    <w:rsid w:val="00B57C90"/>
    <w:rsid w:val="00B71071"/>
    <w:rsid w:val="00B84FBB"/>
    <w:rsid w:val="00B933D5"/>
    <w:rsid w:val="00BA5306"/>
    <w:rsid w:val="00BC32E1"/>
    <w:rsid w:val="00BD59CF"/>
    <w:rsid w:val="00BE2FFA"/>
    <w:rsid w:val="00BF2D8A"/>
    <w:rsid w:val="00C05F0F"/>
    <w:rsid w:val="00C65CC1"/>
    <w:rsid w:val="00C70AA3"/>
    <w:rsid w:val="00C82667"/>
    <w:rsid w:val="00C83355"/>
    <w:rsid w:val="00CA361C"/>
    <w:rsid w:val="00CB3F30"/>
    <w:rsid w:val="00CD0CE4"/>
    <w:rsid w:val="00CE26FD"/>
    <w:rsid w:val="00CF30C1"/>
    <w:rsid w:val="00D04F03"/>
    <w:rsid w:val="00D52F20"/>
    <w:rsid w:val="00D5497A"/>
    <w:rsid w:val="00D850D7"/>
    <w:rsid w:val="00DE3B0B"/>
    <w:rsid w:val="00DE3F6E"/>
    <w:rsid w:val="00DF7C58"/>
    <w:rsid w:val="00E422CF"/>
    <w:rsid w:val="00E8244F"/>
    <w:rsid w:val="00E901CD"/>
    <w:rsid w:val="00EC3DD3"/>
    <w:rsid w:val="00F30D29"/>
    <w:rsid w:val="00F94E05"/>
    <w:rsid w:val="00FA1756"/>
    <w:rsid w:val="00FC0971"/>
    <w:rsid w:val="00FE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A361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36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A36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361C"/>
  </w:style>
  <w:style w:type="paragraph" w:styleId="Caption">
    <w:name w:val="caption"/>
    <w:basedOn w:val="Normal"/>
    <w:next w:val="Normal"/>
    <w:qFormat/>
    <w:rsid w:val="00CA361C"/>
    <w:rPr>
      <w:i/>
      <w:sz w:val="20"/>
    </w:rPr>
  </w:style>
  <w:style w:type="paragraph" w:customStyle="1" w:styleId="BodyText1">
    <w:name w:val="Body Text1"/>
    <w:rsid w:val="00CA361C"/>
    <w:pPr>
      <w:ind w:firstLine="480"/>
    </w:pPr>
    <w:rPr>
      <w:color w:val="000000"/>
      <w:sz w:val="24"/>
    </w:rPr>
  </w:style>
  <w:style w:type="paragraph" w:styleId="BalloonText">
    <w:name w:val="Balloon Text"/>
    <w:basedOn w:val="Normal"/>
    <w:semiHidden/>
    <w:rsid w:val="001A58D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E901CD"/>
    <w:rPr>
      <w:sz w:val="24"/>
    </w:rPr>
  </w:style>
  <w:style w:type="table" w:styleId="TableGrid">
    <w:name w:val="Table Grid"/>
    <w:basedOn w:val="TableNormal"/>
    <w:uiPriority w:val="59"/>
    <w:rsid w:val="0006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980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A361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36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A36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361C"/>
  </w:style>
  <w:style w:type="paragraph" w:styleId="Caption">
    <w:name w:val="caption"/>
    <w:basedOn w:val="Normal"/>
    <w:next w:val="Normal"/>
    <w:qFormat/>
    <w:rsid w:val="00CA361C"/>
    <w:rPr>
      <w:i/>
      <w:sz w:val="20"/>
    </w:rPr>
  </w:style>
  <w:style w:type="paragraph" w:customStyle="1" w:styleId="BodyText1">
    <w:name w:val="Body Text1"/>
    <w:rsid w:val="00CA361C"/>
    <w:pPr>
      <w:ind w:firstLine="480"/>
    </w:pPr>
    <w:rPr>
      <w:color w:val="000000"/>
      <w:sz w:val="24"/>
    </w:rPr>
  </w:style>
  <w:style w:type="paragraph" w:styleId="BalloonText">
    <w:name w:val="Balloon Text"/>
    <w:basedOn w:val="Normal"/>
    <w:semiHidden/>
    <w:rsid w:val="001A58D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E901CD"/>
    <w:rPr>
      <w:sz w:val="24"/>
    </w:rPr>
  </w:style>
  <w:style w:type="table" w:styleId="TableGrid">
    <w:name w:val="Table Grid"/>
    <w:basedOn w:val="TableNormal"/>
    <w:uiPriority w:val="59"/>
    <w:rsid w:val="0006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980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C8AC175E</Template>
  <TotalTime>1</TotalTime>
  <Pages>9</Pages>
  <Words>1345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</vt:lpstr>
    </vt:vector>
  </TitlesOfParts>
  <Company>Federal Process Corporation</Company>
  <LinksUpToDate>false</LinksUpToDate>
  <CharactersWithSpaces>11513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</dc:title>
  <dc:creator>AGI</dc:creator>
  <cp:lastModifiedBy>Graham Reed</cp:lastModifiedBy>
  <cp:revision>2</cp:revision>
  <cp:lastPrinted>2016-02-03T19:53:00Z</cp:lastPrinted>
  <dcterms:created xsi:type="dcterms:W3CDTF">2021-06-08T16:56:00Z</dcterms:created>
  <dcterms:modified xsi:type="dcterms:W3CDTF">2021-06-08T16:56:00Z</dcterms:modified>
</cp:coreProperties>
</file>